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B3655">
      <w:pPr>
        <w:pStyle w:val="2"/>
        <w:spacing w:after="120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6B2FFEEB">
      <w:pPr>
        <w:jc w:val="center"/>
        <w:rPr>
          <w:rFonts w:ascii="黑体" w:hAnsi="华文细黑" w:eastAsia="黑体"/>
          <w:b/>
          <w:bCs/>
          <w:sz w:val="36"/>
        </w:rPr>
      </w:pPr>
      <w:bookmarkStart w:id="0" w:name="_Hlk66560539"/>
      <w:r>
        <w:rPr>
          <w:rFonts w:hint="eastAsia" w:ascii="黑体" w:hAnsi="华文细黑" w:eastAsia="黑体"/>
          <w:b/>
          <w:bCs/>
          <w:sz w:val="36"/>
        </w:rPr>
        <w:t>农作物植保员</w:t>
      </w:r>
      <w:bookmarkEnd w:id="0"/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2B536560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华文细黑" w:eastAsia="黑体"/>
          <w:b/>
          <w:bCs/>
          <w:sz w:val="36"/>
        </w:rPr>
        <w:t>004</w:t>
      </w:r>
    </w:p>
    <w:p w14:paraId="3964CBD9">
      <w:pPr>
        <w:jc w:val="center"/>
        <w:rPr>
          <w:rFonts w:ascii="黑体" w:hAnsi="华文细黑" w:eastAsia="黑体"/>
          <w:b/>
          <w:bCs/>
          <w:szCs w:val="21"/>
        </w:rPr>
      </w:pPr>
    </w:p>
    <w:p w14:paraId="6AED119B">
      <w:pPr>
        <w:jc w:val="center"/>
        <w:rPr>
          <w:rFonts w:ascii="宋体" w:hAnsi="宋体"/>
          <w:b/>
          <w:bCs/>
          <w:szCs w:val="21"/>
        </w:rPr>
      </w:pPr>
    </w:p>
    <w:p w14:paraId="23C955FB"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</w:t>
      </w:r>
      <w:r>
        <w:rPr>
          <w:rFonts w:hint="eastAsia" w:ascii="宋体" w:hAnsi="宋体"/>
          <w:b/>
        </w:rPr>
        <w:t>：</w:t>
      </w:r>
    </w:p>
    <w:p w14:paraId="7DF43C98">
      <w:pPr>
        <w:ind w:firstLine="424" w:firstLineChars="202"/>
      </w:pPr>
      <w:r>
        <w:rPr>
          <w:rFonts w:hint="eastAsia"/>
        </w:rPr>
        <w:t>（1）本题分值：</w:t>
      </w:r>
      <w:r>
        <w:t>95</w:t>
      </w:r>
      <w:r>
        <w:rPr>
          <w:rFonts w:hint="eastAsia"/>
        </w:rPr>
        <w:t>分</w:t>
      </w:r>
    </w:p>
    <w:p w14:paraId="1DC59F30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）考核时间：60min</w:t>
      </w:r>
    </w:p>
    <w:p w14:paraId="4178B39A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4E8EF981">
      <w:pPr>
        <w:ind w:firstLine="424" w:firstLineChars="202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病害标本及设备设施准备：准备3种类型的作物病害标本或病株若干及并按序编号：水稻稻瘟病、水稻纹枯病、水稻白叶枯病、水稻细菌性条斑病、水稻南方矮缩病、玉米小斑病、玉米大斑病、玉米纹枯病、玉米粗缩病、玉米矮花叶病、花生青枯病、花生锈病、大豆花叶病、、甘薯黑斑病、柑橘黄龙病、柑桔溃疡病、柑桔疮痂病、葡萄黑痘病、葡萄炭疽病、桃褐腐病、荔枝霜疫病、荔枝炭疽病、李红点、香蕉花叶心腐病等病害标本，放大镜1个。</w:t>
      </w:r>
    </w:p>
    <w:p w14:paraId="5E06AC8B">
      <w:pPr>
        <w:ind w:firstLine="424" w:firstLineChars="202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）室内考场：</w:t>
      </w:r>
    </w:p>
    <w:p w14:paraId="411632CD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考场的电源应保证所有设备正常启动工作。</w:t>
      </w:r>
    </w:p>
    <w:p w14:paraId="0BA7C84E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每个工位配有0.5㎡工作台，供考生识别农作物病害标本及写答卷。</w:t>
      </w:r>
    </w:p>
    <w:p w14:paraId="3EBC060B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每个工位标明工位编号，并配有一个放大镜。</w:t>
      </w:r>
    </w:p>
    <w:p w14:paraId="4E40A631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4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④</w:t>
      </w:r>
      <w:r>
        <w:rPr>
          <w:rFonts w:hint="eastAsia"/>
        </w:rPr>
        <w:fldChar w:fldCharType="end"/>
      </w:r>
      <w:r>
        <w:rPr>
          <w:rFonts w:hint="eastAsia"/>
        </w:rPr>
        <w:t>考场应按清单中的农作物病害标本向每个考生提供农作物病害标本2种。</w:t>
      </w:r>
    </w:p>
    <w:p w14:paraId="2134899C">
      <w:pPr>
        <w:ind w:firstLine="424" w:firstLineChars="202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）人员要求：</w:t>
      </w:r>
    </w:p>
    <w:p w14:paraId="778FD70C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每个考场监考员不少于2人。</w:t>
      </w:r>
    </w:p>
    <w:p w14:paraId="6439DC19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监考员必须熟悉试题和考核要求与评分标准，并于考试前30分钟到达考场，检查考场准备情况，标本的准备情况。</w:t>
      </w:r>
    </w:p>
    <w:p w14:paraId="1ABD84EC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监考人员要在开考前5分钟检查完毕各工作台上的农作物病害标本是否已符合考核的要求。</w:t>
      </w:r>
    </w:p>
    <w:tbl>
      <w:tblPr>
        <w:tblStyle w:val="5"/>
        <w:tblpPr w:leftFromText="180" w:rightFromText="180" w:vertAnchor="text" w:horzAnchor="margin" w:tblpX="555" w:tblpY="357"/>
        <w:tblOverlap w:val="never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7424"/>
      </w:tblGrid>
      <w:tr w14:paraId="07D82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928" w:type="dxa"/>
            <w:gridSpan w:val="2"/>
            <w:vAlign w:val="center"/>
          </w:tcPr>
          <w:p w14:paraId="73A1236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</w:rPr>
              <w:t>2种农作物病害的识别及其综防措施的制定</w:t>
            </w:r>
          </w:p>
        </w:tc>
      </w:tr>
      <w:tr w14:paraId="7F1BB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504" w:type="dxa"/>
            <w:vAlign w:val="center"/>
          </w:tcPr>
          <w:p w14:paraId="0A3D34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识别2种农作物病害名称</w:t>
            </w:r>
          </w:p>
        </w:tc>
        <w:tc>
          <w:tcPr>
            <w:tcW w:w="7424" w:type="dxa"/>
          </w:tcPr>
          <w:p w14:paraId="690BA73D">
            <w:pPr>
              <w:rPr>
                <w:b/>
                <w:bCs/>
                <w:szCs w:val="21"/>
              </w:rPr>
            </w:pPr>
          </w:p>
        </w:tc>
      </w:tr>
      <w:tr w14:paraId="39DA7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504" w:type="dxa"/>
            <w:vAlign w:val="center"/>
          </w:tcPr>
          <w:p w14:paraId="663D137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描述相应病害的病原物、病害循环和发病因素</w:t>
            </w:r>
          </w:p>
        </w:tc>
        <w:tc>
          <w:tcPr>
            <w:tcW w:w="7424" w:type="dxa"/>
          </w:tcPr>
          <w:p w14:paraId="5021C049">
            <w:pPr>
              <w:rPr>
                <w:b/>
                <w:bCs/>
                <w:szCs w:val="21"/>
              </w:rPr>
            </w:pPr>
          </w:p>
        </w:tc>
      </w:tr>
      <w:tr w14:paraId="2F246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1504" w:type="dxa"/>
            <w:vAlign w:val="center"/>
          </w:tcPr>
          <w:p w14:paraId="0E59EFD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制定相应病害的综防措施</w:t>
            </w:r>
          </w:p>
        </w:tc>
        <w:tc>
          <w:tcPr>
            <w:tcW w:w="7424" w:type="dxa"/>
          </w:tcPr>
          <w:p w14:paraId="2B5320F7">
            <w:pPr>
              <w:rPr>
                <w:rFonts w:cs="Microsoft Himalaya"/>
                <w:b/>
                <w:bCs/>
                <w:szCs w:val="21"/>
                <w:lang w:bidi="bo-CN"/>
              </w:rPr>
            </w:pPr>
          </w:p>
        </w:tc>
      </w:tr>
    </w:tbl>
    <w:p w14:paraId="21D04B4E">
      <w:pPr>
        <w:ind w:firstLine="420" w:firstLineChars="200"/>
      </w:pPr>
      <w:r>
        <w:rPr>
          <w:rFonts w:hint="eastAsia"/>
          <w:szCs w:val="21"/>
        </w:rPr>
        <w:t>（</w:t>
      </w:r>
      <w:r>
        <w:rPr>
          <w:rFonts w:hint="eastAsia" w:cs="Microsoft Himalaya"/>
          <w:szCs w:val="21"/>
          <w:lang w:bidi="bo-CN"/>
        </w:rPr>
        <w:t>7</w:t>
      </w:r>
      <w:r>
        <w:rPr>
          <w:rFonts w:hint="eastAsia"/>
          <w:szCs w:val="21"/>
        </w:rPr>
        <w:t>）作答表格</w:t>
      </w:r>
    </w:p>
    <w:p w14:paraId="4EE5B6BE">
      <w:pPr>
        <w:ind w:firstLine="484" w:firstLineChars="202"/>
        <w:rPr>
          <w:sz w:val="24"/>
        </w:rPr>
      </w:pPr>
    </w:p>
    <w:p w14:paraId="5DA074D5">
      <w:pPr>
        <w:rPr>
          <w:b/>
          <w:bCs/>
        </w:rPr>
      </w:pPr>
      <w:r>
        <w:rPr>
          <w:rFonts w:hint="eastAsia"/>
          <w:b/>
          <w:bCs/>
        </w:rPr>
        <w:t>试题</w:t>
      </w:r>
      <w:r>
        <w:rPr>
          <w:b/>
          <w:bCs/>
        </w:rPr>
        <w:t>2</w:t>
      </w:r>
      <w:r>
        <w:rPr>
          <w:rFonts w:hint="eastAsia"/>
          <w:b/>
          <w:bCs/>
        </w:rPr>
        <w:t>：</w:t>
      </w:r>
      <w:bookmarkStart w:id="1" w:name="_GoBack"/>
      <w:bookmarkEnd w:id="1"/>
    </w:p>
    <w:p w14:paraId="6FAEF91A">
      <w:pPr>
        <w:ind w:firstLine="424" w:firstLineChars="202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5</w:t>
      </w:r>
      <w:r>
        <w:rPr>
          <w:rFonts w:hint="eastAsia"/>
        </w:rPr>
        <w:t>分</w:t>
      </w:r>
    </w:p>
    <w:p w14:paraId="26973F9A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2</w:t>
      </w:r>
      <w:r>
        <w:rPr>
          <w:rFonts w:hint="eastAsia"/>
        </w:rPr>
        <w:t>0min</w:t>
      </w:r>
    </w:p>
    <w:p w14:paraId="136FB2D1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3F2BB46C">
      <w:pPr>
        <w:ind w:firstLine="424" w:firstLineChars="202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）设备设施准备：</w:t>
      </w:r>
    </w:p>
    <w:tbl>
      <w:tblPr>
        <w:tblStyle w:val="5"/>
        <w:tblW w:w="9072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410"/>
        <w:gridCol w:w="1701"/>
        <w:gridCol w:w="1417"/>
        <w:gridCol w:w="1418"/>
        <w:gridCol w:w="1276"/>
      </w:tblGrid>
      <w:tr w14:paraId="4CD35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0" w:type="dxa"/>
            <w:vAlign w:val="center"/>
          </w:tcPr>
          <w:p w14:paraId="0AB56B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410" w:type="dxa"/>
            <w:vAlign w:val="center"/>
          </w:tcPr>
          <w:p w14:paraId="6CE706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名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701" w:type="dxa"/>
            <w:vAlign w:val="center"/>
          </w:tcPr>
          <w:p w14:paraId="75EE1E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规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格</w:t>
            </w:r>
          </w:p>
        </w:tc>
        <w:tc>
          <w:tcPr>
            <w:tcW w:w="1417" w:type="dxa"/>
            <w:vAlign w:val="center"/>
          </w:tcPr>
          <w:p w14:paraId="4B0950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位</w:t>
            </w:r>
          </w:p>
        </w:tc>
        <w:tc>
          <w:tcPr>
            <w:tcW w:w="1418" w:type="dxa"/>
            <w:vAlign w:val="center"/>
          </w:tcPr>
          <w:p w14:paraId="3F655E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 量</w:t>
            </w:r>
          </w:p>
        </w:tc>
        <w:tc>
          <w:tcPr>
            <w:tcW w:w="1276" w:type="dxa"/>
            <w:vAlign w:val="center"/>
          </w:tcPr>
          <w:p w14:paraId="2ED56D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注</w:t>
            </w:r>
          </w:p>
        </w:tc>
      </w:tr>
      <w:tr w14:paraId="0E7AB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0" w:type="dxa"/>
            <w:vAlign w:val="center"/>
          </w:tcPr>
          <w:p w14:paraId="628F48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10" w:type="dxa"/>
            <w:vAlign w:val="center"/>
          </w:tcPr>
          <w:p w14:paraId="2DD2C019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常温烟喷雾机</w:t>
            </w:r>
          </w:p>
        </w:tc>
        <w:tc>
          <w:tcPr>
            <w:tcW w:w="1701" w:type="dxa"/>
            <w:vAlign w:val="center"/>
          </w:tcPr>
          <w:p w14:paraId="09204F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</w:t>
            </w:r>
          </w:p>
        </w:tc>
        <w:tc>
          <w:tcPr>
            <w:tcW w:w="1417" w:type="dxa"/>
            <w:vAlign w:val="center"/>
          </w:tcPr>
          <w:p w14:paraId="3798D7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18" w:type="dxa"/>
            <w:vAlign w:val="center"/>
          </w:tcPr>
          <w:p w14:paraId="7D92E5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07882EDE">
            <w:pPr>
              <w:jc w:val="center"/>
              <w:rPr>
                <w:szCs w:val="21"/>
              </w:rPr>
            </w:pPr>
          </w:p>
        </w:tc>
      </w:tr>
      <w:tr w14:paraId="012A2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0" w:type="dxa"/>
            <w:vAlign w:val="center"/>
          </w:tcPr>
          <w:p w14:paraId="1417CC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10" w:type="dxa"/>
            <w:vAlign w:val="center"/>
          </w:tcPr>
          <w:p w14:paraId="6FFC0DE0">
            <w:pPr>
              <w:jc w:val="center"/>
            </w:pPr>
            <w:r>
              <w:rPr>
                <w:rFonts w:hint="eastAsia"/>
              </w:rPr>
              <w:t>活动扳手</w:t>
            </w:r>
          </w:p>
        </w:tc>
        <w:tc>
          <w:tcPr>
            <w:tcW w:w="1701" w:type="dxa"/>
            <w:vAlign w:val="center"/>
          </w:tcPr>
          <w:p w14:paraId="33AD2D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00</w:t>
            </w:r>
          </w:p>
        </w:tc>
        <w:tc>
          <w:tcPr>
            <w:tcW w:w="1417" w:type="dxa"/>
            <w:vAlign w:val="center"/>
          </w:tcPr>
          <w:p w14:paraId="15BA73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2CED4B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26721206">
            <w:pPr>
              <w:jc w:val="center"/>
              <w:rPr>
                <w:szCs w:val="21"/>
              </w:rPr>
            </w:pPr>
          </w:p>
        </w:tc>
      </w:tr>
      <w:tr w14:paraId="657C6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0" w:type="dxa"/>
            <w:vAlign w:val="center"/>
          </w:tcPr>
          <w:p w14:paraId="498F8B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10" w:type="dxa"/>
            <w:vAlign w:val="center"/>
          </w:tcPr>
          <w:p w14:paraId="22DD14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开口板手</w:t>
            </w:r>
          </w:p>
        </w:tc>
        <w:tc>
          <w:tcPr>
            <w:tcW w:w="1701" w:type="dxa"/>
            <w:vAlign w:val="center"/>
          </w:tcPr>
          <w:p w14:paraId="167899C6"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</w:rPr>
              <w:t>7</w:t>
            </w:r>
            <w:r>
              <w:rPr>
                <w:rFonts w:hint="eastAsia" w:ascii="宋体" w:hAnsi="宋体" w:cs="Arial"/>
              </w:rPr>
              <w:t>～</w:t>
            </w:r>
            <w:r>
              <w:rPr>
                <w:rFonts w:ascii="Arial" w:hAnsi="Arial" w:cs="Arial"/>
              </w:rPr>
              <w:t>36</w:t>
            </w:r>
          </w:p>
        </w:tc>
        <w:tc>
          <w:tcPr>
            <w:tcW w:w="1417" w:type="dxa"/>
            <w:vAlign w:val="center"/>
          </w:tcPr>
          <w:p w14:paraId="2BAFF3F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1418" w:type="dxa"/>
            <w:vAlign w:val="center"/>
          </w:tcPr>
          <w:p w14:paraId="182ECC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565DBF2F">
            <w:pPr>
              <w:jc w:val="center"/>
              <w:rPr>
                <w:szCs w:val="21"/>
              </w:rPr>
            </w:pPr>
          </w:p>
        </w:tc>
      </w:tr>
      <w:tr w14:paraId="57592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0" w:type="dxa"/>
            <w:vAlign w:val="center"/>
          </w:tcPr>
          <w:p w14:paraId="6F8BA3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410" w:type="dxa"/>
            <w:vAlign w:val="center"/>
          </w:tcPr>
          <w:p w14:paraId="5B0807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一字螺丝刀</w:t>
            </w:r>
          </w:p>
        </w:tc>
        <w:tc>
          <w:tcPr>
            <w:tcW w:w="1701" w:type="dxa"/>
            <w:vAlign w:val="center"/>
          </w:tcPr>
          <w:p w14:paraId="5E21E579">
            <w:pPr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6×100mm</w:t>
            </w:r>
          </w:p>
        </w:tc>
        <w:tc>
          <w:tcPr>
            <w:tcW w:w="1417" w:type="dxa"/>
            <w:vAlign w:val="center"/>
          </w:tcPr>
          <w:p w14:paraId="556D44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5BE5D7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1B77A09B">
            <w:pPr>
              <w:jc w:val="center"/>
              <w:rPr>
                <w:szCs w:val="21"/>
              </w:rPr>
            </w:pPr>
          </w:p>
        </w:tc>
      </w:tr>
      <w:tr w14:paraId="3366B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0" w:type="dxa"/>
            <w:vAlign w:val="center"/>
          </w:tcPr>
          <w:p w14:paraId="12E4F67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410" w:type="dxa"/>
            <w:vAlign w:val="center"/>
          </w:tcPr>
          <w:p w14:paraId="74D091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十字螺丝刀</w:t>
            </w:r>
          </w:p>
        </w:tc>
        <w:tc>
          <w:tcPr>
            <w:tcW w:w="1701" w:type="dxa"/>
            <w:vAlign w:val="center"/>
          </w:tcPr>
          <w:p w14:paraId="006698D3">
            <w:pPr>
              <w:jc w:val="center"/>
              <w:rPr>
                <w:szCs w:val="21"/>
              </w:rPr>
            </w:pPr>
            <w:r>
              <w:rPr>
                <w:rFonts w:ascii="宋体" w:hAnsi="宋体" w:cs="Arial"/>
              </w:rPr>
              <w:t>2#×100mm</w:t>
            </w:r>
          </w:p>
        </w:tc>
        <w:tc>
          <w:tcPr>
            <w:tcW w:w="1417" w:type="dxa"/>
            <w:vAlign w:val="center"/>
          </w:tcPr>
          <w:p w14:paraId="7B0194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06BAD3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483EFC6D">
            <w:pPr>
              <w:jc w:val="center"/>
              <w:rPr>
                <w:szCs w:val="21"/>
              </w:rPr>
            </w:pPr>
          </w:p>
        </w:tc>
      </w:tr>
      <w:tr w14:paraId="3388A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0" w:type="dxa"/>
            <w:vAlign w:val="center"/>
          </w:tcPr>
          <w:p w14:paraId="0711EAC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410" w:type="dxa"/>
            <w:vAlign w:val="center"/>
          </w:tcPr>
          <w:p w14:paraId="5568DB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平口胶钳</w:t>
            </w:r>
          </w:p>
        </w:tc>
        <w:tc>
          <w:tcPr>
            <w:tcW w:w="1701" w:type="dxa"/>
            <w:vAlign w:val="center"/>
          </w:tcPr>
          <w:p w14:paraId="32A6F2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’</w:t>
            </w:r>
          </w:p>
        </w:tc>
        <w:tc>
          <w:tcPr>
            <w:tcW w:w="1417" w:type="dxa"/>
            <w:vAlign w:val="center"/>
          </w:tcPr>
          <w:p w14:paraId="49B424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1ED8DB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0072147D">
            <w:pPr>
              <w:jc w:val="center"/>
              <w:rPr>
                <w:szCs w:val="21"/>
              </w:rPr>
            </w:pPr>
          </w:p>
        </w:tc>
      </w:tr>
      <w:tr w14:paraId="3AB4C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0" w:type="dxa"/>
            <w:vAlign w:val="center"/>
          </w:tcPr>
          <w:p w14:paraId="1DBF461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410" w:type="dxa"/>
            <w:vAlign w:val="center"/>
          </w:tcPr>
          <w:p w14:paraId="4DF09C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尖嘴钳</w:t>
            </w:r>
          </w:p>
        </w:tc>
        <w:tc>
          <w:tcPr>
            <w:tcW w:w="1701" w:type="dxa"/>
            <w:vAlign w:val="center"/>
          </w:tcPr>
          <w:p w14:paraId="22B5E4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’</w:t>
            </w:r>
          </w:p>
        </w:tc>
        <w:tc>
          <w:tcPr>
            <w:tcW w:w="1417" w:type="dxa"/>
            <w:vAlign w:val="center"/>
          </w:tcPr>
          <w:p w14:paraId="37197A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6772E6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3E075781">
            <w:pPr>
              <w:jc w:val="center"/>
              <w:rPr>
                <w:szCs w:val="21"/>
              </w:rPr>
            </w:pPr>
          </w:p>
        </w:tc>
      </w:tr>
      <w:tr w14:paraId="27BF6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0" w:type="dxa"/>
            <w:vAlign w:val="center"/>
          </w:tcPr>
          <w:p w14:paraId="44CD4E8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410" w:type="dxa"/>
            <w:vAlign w:val="center"/>
          </w:tcPr>
          <w:p w14:paraId="1349C5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毛扫</w:t>
            </w:r>
          </w:p>
        </w:tc>
        <w:tc>
          <w:tcPr>
            <w:tcW w:w="1701" w:type="dxa"/>
            <w:vAlign w:val="center"/>
          </w:tcPr>
          <w:p w14:paraId="10398E8D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B1E7F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2BFE03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4AD9FCAD">
            <w:pPr>
              <w:jc w:val="center"/>
              <w:rPr>
                <w:szCs w:val="21"/>
              </w:rPr>
            </w:pPr>
          </w:p>
        </w:tc>
      </w:tr>
      <w:tr w14:paraId="4E801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0" w:type="dxa"/>
            <w:vAlign w:val="center"/>
          </w:tcPr>
          <w:p w14:paraId="73DC44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410" w:type="dxa"/>
            <w:vAlign w:val="center"/>
          </w:tcPr>
          <w:p w14:paraId="643147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擦布</w:t>
            </w:r>
          </w:p>
        </w:tc>
        <w:tc>
          <w:tcPr>
            <w:tcW w:w="1701" w:type="dxa"/>
            <w:vAlign w:val="center"/>
          </w:tcPr>
          <w:p w14:paraId="51880DE3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B89A5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1418" w:type="dxa"/>
            <w:vAlign w:val="center"/>
          </w:tcPr>
          <w:p w14:paraId="1AAEE3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276" w:type="dxa"/>
            <w:vAlign w:val="center"/>
          </w:tcPr>
          <w:p w14:paraId="426597DF">
            <w:pPr>
              <w:jc w:val="center"/>
              <w:rPr>
                <w:szCs w:val="21"/>
              </w:rPr>
            </w:pPr>
          </w:p>
        </w:tc>
      </w:tr>
    </w:tbl>
    <w:p w14:paraId="2313AE39">
      <w:pPr>
        <w:ind w:firstLine="420" w:firstLineChars="200"/>
      </w:pPr>
      <w:r>
        <w:rPr>
          <w:rFonts w:hint="eastAsia"/>
        </w:rPr>
        <w:t>说明：可根据实际情况选择现有的常温烟喷雾机，附件必须齐全、完好，满足考核要求。</w:t>
      </w:r>
    </w:p>
    <w:p w14:paraId="450F972D">
      <w:pPr>
        <w:snapToGrid w:val="0"/>
        <w:spacing w:line="360" w:lineRule="auto"/>
      </w:pPr>
    </w:p>
    <w:p w14:paraId="0227645B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3C41A3B7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3D328736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67A0A64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2ED8E20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E721567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49ABD799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607AF7D9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688335EB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CB85C67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7BDA1B4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60F13867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10DA23C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31590F8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D674447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4DB30486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67C17360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3741CE5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88529B4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479D8DD2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2568A4F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sectPr>
      <w:pgSz w:w="11907" w:h="16840"/>
      <w:pgMar w:top="1134" w:right="1134" w:bottom="1134" w:left="1134" w:header="380" w:footer="720" w:gutter="0"/>
      <w:cols w:space="425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HorizontalSpacing w:val="105"/>
  <w:drawingGridVerticalSpacing w:val="29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80C"/>
    <w:rsid w:val="00004115"/>
    <w:rsid w:val="00044F56"/>
    <w:rsid w:val="000B7AC3"/>
    <w:rsid w:val="000C34CF"/>
    <w:rsid w:val="000C793F"/>
    <w:rsid w:val="000E5C1A"/>
    <w:rsid w:val="001031EE"/>
    <w:rsid w:val="00142270"/>
    <w:rsid w:val="001433A5"/>
    <w:rsid w:val="00175146"/>
    <w:rsid w:val="00176B9E"/>
    <w:rsid w:val="001B46BD"/>
    <w:rsid w:val="001E1BED"/>
    <w:rsid w:val="0025406B"/>
    <w:rsid w:val="00257243"/>
    <w:rsid w:val="00281EA4"/>
    <w:rsid w:val="00322ED9"/>
    <w:rsid w:val="003343B8"/>
    <w:rsid w:val="003500DD"/>
    <w:rsid w:val="00362B2F"/>
    <w:rsid w:val="00397037"/>
    <w:rsid w:val="0045731C"/>
    <w:rsid w:val="004C2AC4"/>
    <w:rsid w:val="004E3F32"/>
    <w:rsid w:val="00546FAE"/>
    <w:rsid w:val="005658BE"/>
    <w:rsid w:val="00575DF8"/>
    <w:rsid w:val="00583C00"/>
    <w:rsid w:val="00597BFA"/>
    <w:rsid w:val="005D5AA7"/>
    <w:rsid w:val="0075385E"/>
    <w:rsid w:val="007758D8"/>
    <w:rsid w:val="00875938"/>
    <w:rsid w:val="008956CD"/>
    <w:rsid w:val="008A531E"/>
    <w:rsid w:val="008F1584"/>
    <w:rsid w:val="0099531F"/>
    <w:rsid w:val="009F1751"/>
    <w:rsid w:val="00A12D8B"/>
    <w:rsid w:val="00A3480C"/>
    <w:rsid w:val="00A66023"/>
    <w:rsid w:val="00A716B0"/>
    <w:rsid w:val="00AB43BA"/>
    <w:rsid w:val="00AD7ABD"/>
    <w:rsid w:val="00B72129"/>
    <w:rsid w:val="00BE1255"/>
    <w:rsid w:val="00C3672E"/>
    <w:rsid w:val="00CC0BE9"/>
    <w:rsid w:val="00D35BA8"/>
    <w:rsid w:val="00E6214A"/>
    <w:rsid w:val="00EB087B"/>
    <w:rsid w:val="00EC659D"/>
    <w:rsid w:val="00F06612"/>
    <w:rsid w:val="00F22864"/>
    <w:rsid w:val="00F34E99"/>
    <w:rsid w:val="00F53390"/>
    <w:rsid w:val="00F54D9A"/>
    <w:rsid w:val="00FC12BE"/>
    <w:rsid w:val="00FD4865"/>
    <w:rsid w:val="0E3B733A"/>
    <w:rsid w:val="261279E7"/>
    <w:rsid w:val="27A81C13"/>
    <w:rsid w:val="2BA34736"/>
    <w:rsid w:val="42A771D4"/>
    <w:rsid w:val="4ADB2AB5"/>
    <w:rsid w:val="4D1719AB"/>
    <w:rsid w:val="53537137"/>
    <w:rsid w:val="7612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780</Words>
  <Characters>808</Characters>
  <Lines>8</Lines>
  <Paragraphs>2</Paragraphs>
  <TotalTime>1</TotalTime>
  <ScaleCrop>false</ScaleCrop>
  <LinksUpToDate>false</LinksUpToDate>
  <CharactersWithSpaces>815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2021-03-14T02:32:00Z</dcterms:created>
  <dc:creator>微软用户</dc:creator>
  <cp:lastModifiedBy>深空灰捏</cp:lastModifiedBy>
  <dcterms:modified xsi:type="dcterms:W3CDTF">2025-12-01T03:10:33Z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KSOTemplateDocerSaveRecord">
    <vt:lpwstr>eyJoZGlkIjoiMzBlNTdlOGFiNTgzYzNmOTUwMzRkZGE2OTM0MGUwNTgiLCJ1c2VySWQiOiI2MTYwMzg5ODgifQ==</vt:lpwstr>
  </property>
  <property fmtid="{D5CDD505-2E9C-101B-9397-08002B2CF9AE}" pid="5" name="ICV">
    <vt:lpwstr>402BB8DFDA854B1F83E3BA39A40B7A88_12</vt:lpwstr>
  </property>
</Properties>
</file>