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1E935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3A72E726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三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04</w:t>
      </w:r>
    </w:p>
    <w:p w14:paraId="3C51CE53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4AE6F3D8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519418A9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27C3A644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159AA7F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本题配制的产品为润肤霜；</w:t>
      </w:r>
    </w:p>
    <w:p w14:paraId="74B09224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4B411EFE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4089105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 1台</w:t>
      </w:r>
    </w:p>
    <w:p w14:paraId="68BA4741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恒温水浴锅 1台</w:t>
      </w:r>
    </w:p>
    <w:p w14:paraId="702E534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均质机 1台</w:t>
      </w:r>
    </w:p>
    <w:p w14:paraId="3B4414E5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bookmarkStart w:id="1" w:name="_Hlk72363462"/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.</w:t>
      </w:r>
      <w:bookmarkStart w:id="2" w:name="_Hlk70934008"/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感量为0.01g</w:t>
      </w:r>
    </w:p>
    <w:bookmarkEnd w:id="1"/>
    <w:p w14:paraId="6488BC48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不锈钢药匙2支</w:t>
      </w:r>
      <w:bookmarkStart w:id="3" w:name="_Hlk72906974"/>
      <w:r>
        <w:rPr>
          <w:rFonts w:hint="eastAsia" w:ascii="宋体" w:hAnsi="宋体" w:eastAsia="宋体"/>
          <w:szCs w:val="21"/>
        </w:rPr>
        <w:t>,玻璃棒</w:t>
      </w:r>
      <w:r>
        <w:rPr>
          <w:rFonts w:ascii="宋体" w:hAnsi="宋体" w:eastAsia="宋体"/>
          <w:szCs w:val="21"/>
        </w:rPr>
        <w:t>2</w:t>
      </w:r>
      <w:bookmarkEnd w:id="3"/>
      <w:r>
        <w:rPr>
          <w:rFonts w:hint="eastAsia" w:ascii="宋体" w:hAnsi="宋体" w:eastAsia="宋体"/>
          <w:szCs w:val="21"/>
        </w:rPr>
        <w:t>支</w:t>
      </w:r>
    </w:p>
    <w:bookmarkEnd w:id="2"/>
    <w:p w14:paraId="0F6D7C4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</w:t>
      </w:r>
      <w:r>
        <w:rPr>
          <w:rFonts w:ascii="宋体" w:hAnsi="宋体" w:eastAsia="宋体"/>
          <w:szCs w:val="21"/>
        </w:rPr>
        <w:t>300m</w:t>
      </w:r>
      <w:r>
        <w:rPr>
          <w:rFonts w:hint="eastAsia" w:ascii="宋体" w:hAnsi="宋体" w:eastAsia="宋体"/>
          <w:szCs w:val="21"/>
        </w:rPr>
        <w:t>L烧杯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</w:t>
      </w:r>
    </w:p>
    <w:p w14:paraId="686B056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7.AES</w:t>
      </w:r>
    </w:p>
    <w:p w14:paraId="3D830D3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8.GTCC</w:t>
      </w:r>
    </w:p>
    <w:p w14:paraId="61980B1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9.Span-60            </w:t>
      </w:r>
    </w:p>
    <w:p w14:paraId="332D9B0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10.TGI</w:t>
      </w:r>
    </w:p>
    <w:p w14:paraId="0782637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1618醇</w:t>
      </w:r>
      <w:r>
        <w:rPr>
          <w:rFonts w:ascii="宋体" w:hAnsi="宋体" w:cs="宋体"/>
          <w:szCs w:val="21"/>
        </w:rPr>
        <w:t xml:space="preserve"> </w:t>
      </w:r>
      <w:bookmarkStart w:id="4" w:name="_Hlk75679892"/>
      <w:r>
        <w:rPr>
          <w:rFonts w:hint="eastAsia" w:ascii="宋体" w:hAnsi="宋体" w:cs="宋体"/>
          <w:szCs w:val="21"/>
        </w:rPr>
        <w:t>含量</w:t>
      </w:r>
      <w:r>
        <w:rPr>
          <w:rFonts w:hint="eastAsia" w:cs="宋体" w:asciiTheme="minorEastAsia" w:hAnsiTheme="minorEastAsia"/>
          <w:szCs w:val="21"/>
        </w:rPr>
        <w:t>≥</w:t>
      </w:r>
      <w:r>
        <w:rPr>
          <w:rFonts w:hint="eastAsia" w:ascii="宋体" w:hAnsi="宋体" w:cs="宋体"/>
          <w:szCs w:val="21"/>
        </w:rPr>
        <w:t>9</w:t>
      </w:r>
      <w:r>
        <w:rPr>
          <w:rFonts w:ascii="宋体" w:hAnsi="宋体" w:cs="宋体"/>
          <w:szCs w:val="21"/>
        </w:rPr>
        <w:t>9%</w:t>
      </w:r>
      <w:bookmarkEnd w:id="4"/>
      <w:r>
        <w:rPr>
          <w:rFonts w:hint="eastAsia" w:ascii="宋体" w:hAnsi="宋体" w:cs="宋体"/>
          <w:szCs w:val="21"/>
        </w:rPr>
        <w:t xml:space="preserve">          </w:t>
      </w:r>
    </w:p>
    <w:p w14:paraId="4414A4C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 xml:space="preserve">白油              </w:t>
      </w:r>
    </w:p>
    <w:p w14:paraId="7E6114A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 xml:space="preserve">硬脂酸              </w:t>
      </w:r>
    </w:p>
    <w:p w14:paraId="65FDE5A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14.IPP </w:t>
      </w:r>
      <w:r>
        <w:rPr>
          <w:rFonts w:hint="eastAsia" w:ascii="宋体" w:hAnsi="宋体" w:cs="宋体"/>
          <w:szCs w:val="21"/>
        </w:rPr>
        <w:t>含量≥99%</w:t>
      </w:r>
    </w:p>
    <w:p w14:paraId="641B9F5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橄榄油</w:t>
      </w:r>
    </w:p>
    <w:p w14:paraId="3764B18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 xml:space="preserve">甘油         </w:t>
      </w:r>
    </w:p>
    <w:p w14:paraId="0C4B65F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 xml:space="preserve">丙二醇       </w:t>
      </w:r>
    </w:p>
    <w:p w14:paraId="4881C94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18.Tween-60    </w:t>
      </w:r>
    </w:p>
    <w:p w14:paraId="7A0023B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9.</w:t>
      </w:r>
      <w:bookmarkStart w:id="5" w:name="OLE_LINK1"/>
      <w:r>
        <w:rPr>
          <w:rFonts w:hint="eastAsia" w:ascii="宋体" w:hAnsi="宋体" w:cs="宋体"/>
          <w:szCs w:val="21"/>
        </w:rPr>
        <w:t>铁黄</w:t>
      </w:r>
    </w:p>
    <w:bookmarkEnd w:id="5"/>
    <w:p w14:paraId="75CD9AF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 xml:space="preserve">山梨醇      </w:t>
      </w:r>
    </w:p>
    <w:p w14:paraId="339C650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21.</w:t>
      </w:r>
      <w:r>
        <w:rPr>
          <w:rFonts w:hint="eastAsia" w:ascii="宋体" w:hAnsi="宋体" w:cs="宋体"/>
          <w:szCs w:val="21"/>
        </w:rPr>
        <w:t xml:space="preserve">三乙醇胺     </w:t>
      </w:r>
    </w:p>
    <w:p w14:paraId="129FFC0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 xml:space="preserve">去离子水    </w:t>
      </w:r>
    </w:p>
    <w:p w14:paraId="06B72E6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23.</w:t>
      </w:r>
      <w:r>
        <w:rPr>
          <w:rFonts w:hint="eastAsia" w:ascii="宋体" w:hAnsi="宋体" w:cs="宋体"/>
          <w:szCs w:val="21"/>
        </w:rPr>
        <w:t>铁黑</w:t>
      </w:r>
    </w:p>
    <w:p w14:paraId="59B2F30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24.S</w:t>
      </w:r>
      <w:r>
        <w:rPr>
          <w:rFonts w:hint="eastAsia" w:ascii="宋体" w:hAnsi="宋体" w:cs="宋体"/>
          <w:szCs w:val="21"/>
        </w:rPr>
        <w:t>pan-83</w:t>
      </w:r>
    </w:p>
    <w:p w14:paraId="4726ED5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 xml:space="preserve">香精        </w:t>
      </w:r>
    </w:p>
    <w:p w14:paraId="70C6722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26.BHT        </w:t>
      </w:r>
    </w:p>
    <w:p w14:paraId="67DBC9B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 xml:space="preserve">尼泊金甲酯  </w:t>
      </w:r>
    </w:p>
    <w:p w14:paraId="4F19E6F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8.</w:t>
      </w:r>
      <w:r>
        <w:rPr>
          <w:rFonts w:hint="eastAsia" w:ascii="宋体" w:hAnsi="宋体" w:cs="宋体"/>
          <w:szCs w:val="21"/>
        </w:rPr>
        <w:t>尼泊金丙酯</w:t>
      </w:r>
    </w:p>
    <w:p w14:paraId="04BD821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钛白粉</w:t>
      </w:r>
    </w:p>
    <w:p w14:paraId="51B3CE8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30</w:t>
      </w:r>
      <w:r>
        <w:rPr>
          <w:rFonts w:ascii="宋体" w:hAnsi="宋体" w:eastAsia="宋体"/>
          <w:szCs w:val="21"/>
        </w:rPr>
        <w:t>.SIMULGEL EG</w:t>
      </w:r>
    </w:p>
    <w:p w14:paraId="3E35FFB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31</w:t>
      </w:r>
      <w:r>
        <w:rPr>
          <w:rFonts w:ascii="宋体" w:hAnsi="宋体" w:eastAsia="宋体"/>
          <w:szCs w:val="21"/>
        </w:rPr>
        <w:t>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14CE200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32.</w:t>
      </w:r>
      <w:r>
        <w:rPr>
          <w:rFonts w:hint="eastAsia" w:ascii="宋体" w:hAnsi="宋体" w:eastAsia="宋体"/>
          <w:szCs w:val="21"/>
        </w:rPr>
        <w:t>润肤霜样品（</w:t>
      </w:r>
      <w:r>
        <w:rPr>
          <w:rFonts w:hint="eastAsia" w:ascii="宋体" w:hAnsi="宋体" w:eastAsia="宋体" w:cs="Times New Roman"/>
          <w:bCs/>
          <w:szCs w:val="21"/>
        </w:rPr>
        <w:t>自配</w:t>
      </w:r>
      <w:r>
        <w:rPr>
          <w:rFonts w:hint="eastAsia" w:ascii="宋体" w:hAnsi="宋体" w:eastAsia="宋体"/>
          <w:szCs w:val="21"/>
        </w:rPr>
        <w:t>）</w:t>
      </w:r>
    </w:p>
    <w:p w14:paraId="3E0523D1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61BEDAD9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489DFA8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6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0AEDA6F8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61F1BA63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542946AE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4B9F74F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7" w:name="_Hlk71473892"/>
      <w:r>
        <w:rPr>
          <w:rFonts w:ascii="宋体" w:hAnsi="宋体"/>
          <w:szCs w:val="21"/>
        </w:rPr>
        <w:t>上下水畅通。</w:t>
      </w:r>
      <w:bookmarkEnd w:id="7"/>
    </w:p>
    <w:bookmarkEnd w:id="6"/>
    <w:p w14:paraId="1FD95B46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730F62FC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24E0698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790E9210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7768C48F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9" w:name="_GoBack"/>
      <w:bookmarkEnd w:id="9"/>
    </w:p>
    <w:p w14:paraId="2251708D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01D559AE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本试题</w:t>
      </w:r>
      <w:r>
        <w:rPr>
          <w:rFonts w:hint="eastAsia" w:ascii="宋体" w:hAnsi="宋体" w:eastAsia="宋体" w:cs="宋体"/>
          <w:kern w:val="0"/>
          <w:szCs w:val="21"/>
        </w:rPr>
        <w:t>参考化妆品通用检测方法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59EF5256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7C82A048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7538E12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考生制备的润肤霜</w:t>
      </w:r>
    </w:p>
    <w:p w14:paraId="0EACB882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2.邻苯二甲酸氢钾标准缓冲溶液：称取在 105℃烘干 2h 的苯二甲酸氢钾（KHC</w:t>
      </w:r>
      <w:r>
        <w:rPr>
          <w:rFonts w:hint="eastAsia" w:ascii="宋体" w:hAnsi="宋体" w:eastAsia="宋体"/>
          <w:szCs w:val="21"/>
          <w:vertAlign w:val="subscript"/>
        </w:rPr>
        <w:t>8</w:t>
      </w:r>
      <w:r>
        <w:rPr>
          <w:rFonts w:hint="eastAsia" w:ascii="宋体" w:hAnsi="宋体" w:eastAsia="宋体"/>
          <w:szCs w:val="21"/>
        </w:rPr>
        <w:t>H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）10.12g 溶于水中，并稀释至 1L，储存于塑料瓶中。此溶液 20℃时，pH 为 4.00。</w:t>
      </w:r>
    </w:p>
    <w:p w14:paraId="37F0004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3.磷酸盐标准缓冲溶液：称取在 105℃烘干 2h 的磷酸二氢钾（KH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）3.40g 和磷酸氢二钠（Na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HPO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）3.55g，溶于水中，并稀释至 1L，储存于塑料瓶中。此溶液 20℃时，pH 为 6.88。</w:t>
      </w:r>
    </w:p>
    <w:p w14:paraId="4FB1046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4.硼酸钠标准缓冲溶液：称取四硼酸钠（NaB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7</w:t>
      </w:r>
      <w:r>
        <w:rPr>
          <w:rFonts w:hint="eastAsia" w:ascii="宋体" w:hAnsi="宋体" w:eastAsia="宋体"/>
          <w:szCs w:val="21"/>
        </w:rPr>
        <w:t>·10H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O）3.81g，溶于水中，稀释至 1L，储存于塑料瓶中。此溶液 20℃时，pH 为 9.23。</w:t>
      </w:r>
    </w:p>
    <w:p w14:paraId="71E0E64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5.蒸馏水</w:t>
      </w:r>
    </w:p>
    <w:p w14:paraId="1A7E447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6.电子天平：感量为0.01g</w:t>
      </w:r>
    </w:p>
    <w:p w14:paraId="78AA910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7.可调温电炉1台</w:t>
      </w:r>
    </w:p>
    <w:p w14:paraId="3183D6E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8.酸度计1台：精度0.01</w:t>
      </w:r>
    </w:p>
    <w:p w14:paraId="77BE0BD2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9.电极：复合电极或玻璃电极和甘汞电极</w:t>
      </w:r>
    </w:p>
    <w:p w14:paraId="5416A4C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10.电动搅拌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62D9D8D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11.温度计1支：0～100℃</w:t>
      </w:r>
    </w:p>
    <w:p w14:paraId="739D446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12</w:t>
      </w:r>
      <w:r>
        <w:rPr>
          <w:rFonts w:ascii="宋体" w:hAnsi="宋体" w:eastAsia="宋体" w:cs="Times New Roman"/>
          <w:szCs w:val="21"/>
        </w:rPr>
        <w:t>.250m</w:t>
      </w:r>
      <w:r>
        <w:rPr>
          <w:rFonts w:hint="eastAsia" w:ascii="宋体" w:hAnsi="宋体" w:eastAsia="宋体" w:cs="Times New Roman"/>
          <w:szCs w:val="21"/>
        </w:rPr>
        <w:t>L烧杯1个，100mL烧杯4个</w:t>
      </w:r>
    </w:p>
    <w:p w14:paraId="7E3FF2C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13.洗瓶</w:t>
      </w:r>
    </w:p>
    <w:p w14:paraId="1ADCAE3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14.滤纸</w:t>
      </w:r>
    </w:p>
    <w:p w14:paraId="7FD41CC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5.</w:t>
      </w:r>
      <w:r>
        <w:rPr>
          <w:rFonts w:hint="eastAsia" w:ascii="宋体" w:hAnsi="宋体" w:eastAsia="宋体" w:cs="Times New Roman"/>
          <w:szCs w:val="21"/>
        </w:rPr>
        <w:t xml:space="preserve">旋转式粘度计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1A7711A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6.</w:t>
      </w:r>
      <w:r>
        <w:rPr>
          <w:rFonts w:hint="eastAsia" w:ascii="宋体" w:hAnsi="宋体" w:eastAsia="宋体" w:cs="Times New Roman"/>
          <w:szCs w:val="21"/>
        </w:rPr>
        <w:t>可调速离心机（最高转速不低于3000r/min） 1台</w:t>
      </w:r>
    </w:p>
    <w:p w14:paraId="6A02BBC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7</w:t>
      </w:r>
      <w:r>
        <w:rPr>
          <w:rFonts w:hint="eastAsia" w:ascii="宋体" w:hAnsi="宋体" w:eastAsia="宋体" w:cs="Times New Roman"/>
          <w:szCs w:val="21"/>
        </w:rPr>
        <w:t>.不锈钢药匙2支</w:t>
      </w:r>
    </w:p>
    <w:p w14:paraId="1C2412BE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8</w:t>
      </w:r>
      <w:r>
        <w:rPr>
          <w:rFonts w:hint="eastAsia" w:ascii="宋体" w:hAnsi="宋体" w:eastAsia="宋体" w:cs="Times New Roman"/>
          <w:szCs w:val="21"/>
        </w:rPr>
        <w:t>.玻璃棒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5950EE25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bookmarkStart w:id="8" w:name="_Hlk70933871"/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9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宋体" w:hAnsi="宋体" w:eastAsia="宋体" w:cs="Times New Roman"/>
          <w:szCs w:val="21"/>
        </w:rPr>
        <w:t>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  <w:bookmarkEnd w:id="8"/>
    </w:p>
    <w:p w14:paraId="02AAD1CE">
      <w:pPr>
        <w:adjustRightInd w:val="0"/>
        <w:snapToGrid w:val="0"/>
        <w:rPr>
          <w:rFonts w:ascii="宋体" w:hAnsi="宋体"/>
          <w:szCs w:val="21"/>
        </w:rPr>
      </w:pPr>
    </w:p>
    <w:p w14:paraId="5F1FE4DB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243BB10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1CF6029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43851091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C88486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12ACCB5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7C232E74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434B5"/>
    <w:rsid w:val="00053CBD"/>
    <w:rsid w:val="000657F7"/>
    <w:rsid w:val="0007147D"/>
    <w:rsid w:val="00091446"/>
    <w:rsid w:val="000E29F7"/>
    <w:rsid w:val="001C3C89"/>
    <w:rsid w:val="001E0E85"/>
    <w:rsid w:val="001E303D"/>
    <w:rsid w:val="00200C19"/>
    <w:rsid w:val="00204EAC"/>
    <w:rsid w:val="00263E76"/>
    <w:rsid w:val="002976BA"/>
    <w:rsid w:val="002D629D"/>
    <w:rsid w:val="002E54B0"/>
    <w:rsid w:val="00313686"/>
    <w:rsid w:val="00316B8C"/>
    <w:rsid w:val="003A1566"/>
    <w:rsid w:val="003D141E"/>
    <w:rsid w:val="003E2F91"/>
    <w:rsid w:val="004034D6"/>
    <w:rsid w:val="004731CB"/>
    <w:rsid w:val="00491CED"/>
    <w:rsid w:val="004C13AD"/>
    <w:rsid w:val="004C1C77"/>
    <w:rsid w:val="004F0AA2"/>
    <w:rsid w:val="00502F8A"/>
    <w:rsid w:val="005374BB"/>
    <w:rsid w:val="00566D47"/>
    <w:rsid w:val="00573FA2"/>
    <w:rsid w:val="00582EAD"/>
    <w:rsid w:val="005A5589"/>
    <w:rsid w:val="005B0B15"/>
    <w:rsid w:val="005D249E"/>
    <w:rsid w:val="005E40AF"/>
    <w:rsid w:val="00603683"/>
    <w:rsid w:val="00630A31"/>
    <w:rsid w:val="00631CF2"/>
    <w:rsid w:val="00653363"/>
    <w:rsid w:val="006669EE"/>
    <w:rsid w:val="006C4551"/>
    <w:rsid w:val="006D5AE2"/>
    <w:rsid w:val="006E77FB"/>
    <w:rsid w:val="006F755C"/>
    <w:rsid w:val="007122E8"/>
    <w:rsid w:val="007166B5"/>
    <w:rsid w:val="007759AD"/>
    <w:rsid w:val="007B1871"/>
    <w:rsid w:val="007D082D"/>
    <w:rsid w:val="007D6DF3"/>
    <w:rsid w:val="00801A81"/>
    <w:rsid w:val="008126C2"/>
    <w:rsid w:val="00835A45"/>
    <w:rsid w:val="008400DB"/>
    <w:rsid w:val="008457EC"/>
    <w:rsid w:val="00871151"/>
    <w:rsid w:val="00883C5B"/>
    <w:rsid w:val="00886CEC"/>
    <w:rsid w:val="00893B5B"/>
    <w:rsid w:val="008A1FFE"/>
    <w:rsid w:val="008E0FDC"/>
    <w:rsid w:val="008F2356"/>
    <w:rsid w:val="00903521"/>
    <w:rsid w:val="0092785F"/>
    <w:rsid w:val="00942B1B"/>
    <w:rsid w:val="009563B1"/>
    <w:rsid w:val="00992A51"/>
    <w:rsid w:val="009C5E1B"/>
    <w:rsid w:val="009F3C6F"/>
    <w:rsid w:val="00A05D6F"/>
    <w:rsid w:val="00A141C4"/>
    <w:rsid w:val="00A27105"/>
    <w:rsid w:val="00A5051B"/>
    <w:rsid w:val="00A52DEA"/>
    <w:rsid w:val="00A806C0"/>
    <w:rsid w:val="00A817B5"/>
    <w:rsid w:val="00A82213"/>
    <w:rsid w:val="00AC66CF"/>
    <w:rsid w:val="00B623A1"/>
    <w:rsid w:val="00B8009F"/>
    <w:rsid w:val="00BC5CD0"/>
    <w:rsid w:val="00BE2E95"/>
    <w:rsid w:val="00BF6953"/>
    <w:rsid w:val="00BF7089"/>
    <w:rsid w:val="00C07D58"/>
    <w:rsid w:val="00C176A5"/>
    <w:rsid w:val="00C41DED"/>
    <w:rsid w:val="00C74BE1"/>
    <w:rsid w:val="00C759A9"/>
    <w:rsid w:val="00CA094B"/>
    <w:rsid w:val="00CA6FB5"/>
    <w:rsid w:val="00CD1783"/>
    <w:rsid w:val="00CE0835"/>
    <w:rsid w:val="00CF2B1F"/>
    <w:rsid w:val="00D03F48"/>
    <w:rsid w:val="00D321CB"/>
    <w:rsid w:val="00D55E98"/>
    <w:rsid w:val="00D618DA"/>
    <w:rsid w:val="00D75C40"/>
    <w:rsid w:val="00D90BAD"/>
    <w:rsid w:val="00DA7B16"/>
    <w:rsid w:val="00DB3A60"/>
    <w:rsid w:val="00DC2819"/>
    <w:rsid w:val="00DC4728"/>
    <w:rsid w:val="00DD2A14"/>
    <w:rsid w:val="00DF0DCF"/>
    <w:rsid w:val="00DF1CE6"/>
    <w:rsid w:val="00E2427A"/>
    <w:rsid w:val="00E26395"/>
    <w:rsid w:val="00E507EF"/>
    <w:rsid w:val="00E50BA5"/>
    <w:rsid w:val="00E563E2"/>
    <w:rsid w:val="00E57BA7"/>
    <w:rsid w:val="00E673F3"/>
    <w:rsid w:val="00F41C23"/>
    <w:rsid w:val="00F42B1C"/>
    <w:rsid w:val="00F6431F"/>
    <w:rsid w:val="00F72238"/>
    <w:rsid w:val="00F8693D"/>
    <w:rsid w:val="00F90417"/>
    <w:rsid w:val="00F94581"/>
    <w:rsid w:val="00FA40E9"/>
    <w:rsid w:val="00FB0403"/>
    <w:rsid w:val="00FD3058"/>
    <w:rsid w:val="00FE0F60"/>
    <w:rsid w:val="00FE556D"/>
    <w:rsid w:val="00FF5090"/>
    <w:rsid w:val="04405D77"/>
    <w:rsid w:val="0840674C"/>
    <w:rsid w:val="0EFB3EBE"/>
    <w:rsid w:val="0FC20410"/>
    <w:rsid w:val="1B8514C3"/>
    <w:rsid w:val="245C7911"/>
    <w:rsid w:val="33B62D6C"/>
    <w:rsid w:val="36C856B4"/>
    <w:rsid w:val="39EB7254"/>
    <w:rsid w:val="4527264C"/>
    <w:rsid w:val="4FDB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801</Words>
  <Characters>1058</Characters>
  <Lines>9</Lines>
  <Paragraphs>2</Paragraphs>
  <TotalTime>23</TotalTime>
  <ScaleCrop>false</ScaleCrop>
  <LinksUpToDate>false</LinksUpToDate>
  <CharactersWithSpaces>1227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2021-05-24T08:08:00Z</dcterms:created>
  <dc:creator>Windows 用户</dc:creator>
  <cp:lastModifiedBy>深空灰捏</cp:lastModifiedBy>
  <dcterms:modified xsi:type="dcterms:W3CDTF">2025-11-30T08:51:16Z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0051147529AD4858A19722A0DEC0961C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