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3AE0B7">
      <w:pPr>
        <w:pStyle w:val="2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广东省职业技能鉴定统一试卷</w:t>
      </w:r>
    </w:p>
    <w:p w14:paraId="384A61FD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多工序数控机床操作调整工（加工中心操作工）技能等级认定三级技能考核试卷准备通知单01（考生）</w:t>
      </w:r>
    </w:p>
    <w:p w14:paraId="1D9BE206">
      <w:pPr>
        <w:spacing w:line="480" w:lineRule="auto"/>
        <w:rPr>
          <w:rFonts w:hint="eastAsia" w:ascii="宋体" w:hAnsi="宋体"/>
          <w:b/>
        </w:rPr>
      </w:pPr>
    </w:p>
    <w:p w14:paraId="4D5B9A6F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试题： 01</w:t>
      </w:r>
    </w:p>
    <w:p w14:paraId="09FDB4F7">
      <w:pPr>
        <w:ind w:firstLine="420" w:firstLineChars="200"/>
        <w:rPr>
          <w:rFonts w:ascii="宋体" w:hAnsi="宋体"/>
        </w:rPr>
      </w:pPr>
      <w:r>
        <w:rPr>
          <w:rFonts w:hint="eastAsia" w:ascii="宋体" w:hAnsi="宋体"/>
        </w:rPr>
        <w:t>1.本题分值：100分</w:t>
      </w:r>
    </w:p>
    <w:p w14:paraId="388A51E4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2.考核时间：360min</w:t>
      </w:r>
    </w:p>
    <w:p w14:paraId="0913939C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3.考核形式：实操</w:t>
      </w:r>
    </w:p>
    <w:p w14:paraId="11F28C8F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4.刀具准备清单：</w:t>
      </w:r>
    </w:p>
    <w:p w14:paraId="5394985C">
      <w:pPr>
        <w:ind w:firstLine="420" w:firstLineChars="200"/>
        <w:rPr>
          <w:rFonts w:hint="eastAsia" w:ascii="宋体" w:hAnsi="宋体"/>
          <w:szCs w:val="21"/>
        </w:rPr>
      </w:pPr>
    </w:p>
    <w:tbl>
      <w:tblPr>
        <w:tblStyle w:val="5"/>
        <w:tblpPr w:leftFromText="180" w:rightFromText="180" w:vertAnchor="text" w:tblpXSpec="center" w:tblpY="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1746"/>
        <w:gridCol w:w="2479"/>
        <w:gridCol w:w="695"/>
        <w:gridCol w:w="680"/>
        <w:gridCol w:w="1021"/>
      </w:tblGrid>
      <w:tr w14:paraId="1BC77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012145F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序号</w:t>
            </w:r>
          </w:p>
        </w:tc>
        <w:tc>
          <w:tcPr>
            <w:tcW w:w="1746" w:type="dxa"/>
            <w:noWrap w:val="0"/>
            <w:vAlign w:val="center"/>
          </w:tcPr>
          <w:p w14:paraId="43D71152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名称</w:t>
            </w:r>
          </w:p>
        </w:tc>
        <w:tc>
          <w:tcPr>
            <w:tcW w:w="2479" w:type="dxa"/>
            <w:noWrap w:val="0"/>
            <w:vAlign w:val="center"/>
          </w:tcPr>
          <w:p w14:paraId="62905081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规格</w:t>
            </w:r>
          </w:p>
        </w:tc>
        <w:tc>
          <w:tcPr>
            <w:tcW w:w="695" w:type="dxa"/>
            <w:noWrap w:val="0"/>
            <w:vAlign w:val="center"/>
          </w:tcPr>
          <w:p w14:paraId="461FC47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单位</w:t>
            </w:r>
          </w:p>
        </w:tc>
        <w:tc>
          <w:tcPr>
            <w:tcW w:w="680" w:type="dxa"/>
            <w:noWrap w:val="0"/>
            <w:vAlign w:val="center"/>
          </w:tcPr>
          <w:p w14:paraId="7A7F791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数量</w:t>
            </w:r>
          </w:p>
        </w:tc>
        <w:tc>
          <w:tcPr>
            <w:tcW w:w="1021" w:type="dxa"/>
            <w:noWrap w:val="0"/>
            <w:vAlign w:val="center"/>
          </w:tcPr>
          <w:p w14:paraId="0E0BAB8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备注</w:t>
            </w:r>
          </w:p>
        </w:tc>
      </w:tr>
      <w:tr w14:paraId="02FAE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11DD7FAA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  <w:tc>
          <w:tcPr>
            <w:tcW w:w="1746" w:type="dxa"/>
            <w:noWrap w:val="0"/>
            <w:vAlign w:val="center"/>
          </w:tcPr>
          <w:p w14:paraId="31C968D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立铣刀</w:t>
            </w:r>
          </w:p>
        </w:tc>
        <w:tc>
          <w:tcPr>
            <w:tcW w:w="2479" w:type="dxa"/>
            <w:noWrap w:val="0"/>
            <w:vAlign w:val="center"/>
          </w:tcPr>
          <w:p w14:paraId="30F0D4C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φ4、φ6、φ8、φ10、φ12、φ16</w:t>
            </w:r>
          </w:p>
        </w:tc>
        <w:tc>
          <w:tcPr>
            <w:tcW w:w="695" w:type="dxa"/>
            <w:noWrap w:val="0"/>
            <w:vAlign w:val="center"/>
          </w:tcPr>
          <w:p w14:paraId="4F89870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3E56C73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各2</w:t>
            </w:r>
          </w:p>
        </w:tc>
        <w:tc>
          <w:tcPr>
            <w:tcW w:w="1021" w:type="dxa"/>
            <w:noWrap w:val="0"/>
            <w:vAlign w:val="center"/>
          </w:tcPr>
          <w:p w14:paraId="50183308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</w:tr>
      <w:tr w14:paraId="2BDA3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02C03D2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2</w:t>
            </w:r>
          </w:p>
        </w:tc>
        <w:tc>
          <w:tcPr>
            <w:tcW w:w="1746" w:type="dxa"/>
            <w:noWrap w:val="0"/>
            <w:vAlign w:val="center"/>
          </w:tcPr>
          <w:p w14:paraId="0FBCB63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球头铣刀</w:t>
            </w:r>
          </w:p>
        </w:tc>
        <w:tc>
          <w:tcPr>
            <w:tcW w:w="2479" w:type="dxa"/>
            <w:noWrap w:val="0"/>
            <w:vAlign w:val="center"/>
          </w:tcPr>
          <w:p w14:paraId="159A5397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R2、R3、R4、R5</w:t>
            </w:r>
          </w:p>
        </w:tc>
        <w:tc>
          <w:tcPr>
            <w:tcW w:w="695" w:type="dxa"/>
            <w:noWrap w:val="0"/>
            <w:vAlign w:val="center"/>
          </w:tcPr>
          <w:p w14:paraId="2818508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15623EC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  <w:tc>
          <w:tcPr>
            <w:tcW w:w="1021" w:type="dxa"/>
            <w:noWrap w:val="0"/>
            <w:vAlign w:val="center"/>
          </w:tcPr>
          <w:p w14:paraId="15C618F0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</w:tr>
      <w:tr w14:paraId="0A65B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12181000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3</w:t>
            </w:r>
          </w:p>
        </w:tc>
        <w:tc>
          <w:tcPr>
            <w:tcW w:w="1746" w:type="dxa"/>
            <w:noWrap w:val="0"/>
            <w:vAlign w:val="center"/>
          </w:tcPr>
          <w:p w14:paraId="6E03EF0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90°倒角刀</w:t>
            </w:r>
          </w:p>
        </w:tc>
        <w:tc>
          <w:tcPr>
            <w:tcW w:w="2479" w:type="dxa"/>
            <w:noWrap w:val="0"/>
            <w:vAlign w:val="center"/>
          </w:tcPr>
          <w:p w14:paraId="15F2C69D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φ6、φ10</w:t>
            </w:r>
          </w:p>
        </w:tc>
        <w:tc>
          <w:tcPr>
            <w:tcW w:w="695" w:type="dxa"/>
            <w:noWrap w:val="0"/>
            <w:vAlign w:val="center"/>
          </w:tcPr>
          <w:p w14:paraId="195E2B1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683BA28F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  <w:tc>
          <w:tcPr>
            <w:tcW w:w="1021" w:type="dxa"/>
            <w:noWrap w:val="0"/>
            <w:vAlign w:val="center"/>
          </w:tcPr>
          <w:p w14:paraId="63D3C319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</w:tr>
      <w:tr w14:paraId="230B9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5B5D80FE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4</w:t>
            </w:r>
          </w:p>
        </w:tc>
        <w:tc>
          <w:tcPr>
            <w:tcW w:w="1746" w:type="dxa"/>
            <w:noWrap w:val="0"/>
            <w:vAlign w:val="center"/>
          </w:tcPr>
          <w:p w14:paraId="7F1C5C81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直柄麻花钻头</w:t>
            </w:r>
          </w:p>
        </w:tc>
        <w:tc>
          <w:tcPr>
            <w:tcW w:w="2479" w:type="dxa"/>
            <w:noWrap w:val="0"/>
            <w:vAlign w:val="center"/>
          </w:tcPr>
          <w:p w14:paraId="3615D7CE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Φ5、φ5.8、φ6.8、φ7.8、φ9.8、11.8</w:t>
            </w:r>
          </w:p>
        </w:tc>
        <w:tc>
          <w:tcPr>
            <w:tcW w:w="695" w:type="dxa"/>
            <w:noWrap w:val="0"/>
            <w:vAlign w:val="center"/>
          </w:tcPr>
          <w:p w14:paraId="04FC84D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79A8BFCC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  <w:tc>
          <w:tcPr>
            <w:tcW w:w="1021" w:type="dxa"/>
            <w:noWrap w:val="0"/>
            <w:vAlign w:val="center"/>
          </w:tcPr>
          <w:p w14:paraId="5EDDBAD5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</w:tr>
      <w:tr w14:paraId="741A9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002E612C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5</w:t>
            </w:r>
          </w:p>
        </w:tc>
        <w:tc>
          <w:tcPr>
            <w:tcW w:w="1746" w:type="dxa"/>
            <w:noWrap w:val="0"/>
            <w:vAlign w:val="center"/>
          </w:tcPr>
          <w:p w14:paraId="78512D4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机用铰刀</w:t>
            </w:r>
          </w:p>
        </w:tc>
        <w:tc>
          <w:tcPr>
            <w:tcW w:w="2479" w:type="dxa"/>
            <w:noWrap w:val="0"/>
            <w:vAlign w:val="center"/>
          </w:tcPr>
          <w:p w14:paraId="7FE34356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φ6、φ8、φ10、φ12</w:t>
            </w:r>
          </w:p>
        </w:tc>
        <w:tc>
          <w:tcPr>
            <w:tcW w:w="695" w:type="dxa"/>
            <w:noWrap w:val="0"/>
            <w:vAlign w:val="center"/>
          </w:tcPr>
          <w:p w14:paraId="59F2DF83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4EAF7F84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  <w:tc>
          <w:tcPr>
            <w:tcW w:w="1021" w:type="dxa"/>
            <w:noWrap w:val="0"/>
            <w:vAlign w:val="center"/>
          </w:tcPr>
          <w:p w14:paraId="007A9369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</w:tr>
      <w:tr w14:paraId="72E63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5ED2552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6</w:t>
            </w:r>
          </w:p>
        </w:tc>
        <w:tc>
          <w:tcPr>
            <w:tcW w:w="1746" w:type="dxa"/>
            <w:noWrap w:val="0"/>
            <w:vAlign w:val="center"/>
          </w:tcPr>
          <w:p w14:paraId="21147102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丝锥</w:t>
            </w:r>
          </w:p>
        </w:tc>
        <w:tc>
          <w:tcPr>
            <w:tcW w:w="2479" w:type="dxa"/>
            <w:noWrap w:val="0"/>
            <w:vAlign w:val="center"/>
          </w:tcPr>
          <w:p w14:paraId="7070408A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M6、M8、M10</w:t>
            </w:r>
          </w:p>
        </w:tc>
        <w:tc>
          <w:tcPr>
            <w:tcW w:w="695" w:type="dxa"/>
            <w:noWrap w:val="0"/>
            <w:vAlign w:val="center"/>
          </w:tcPr>
          <w:p w14:paraId="437E8428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6BFE16F9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各1</w:t>
            </w:r>
          </w:p>
        </w:tc>
        <w:tc>
          <w:tcPr>
            <w:tcW w:w="1021" w:type="dxa"/>
            <w:noWrap w:val="0"/>
            <w:vAlign w:val="center"/>
          </w:tcPr>
          <w:p w14:paraId="556D28AE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</w:tr>
      <w:tr w14:paraId="10239C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4" w:type="dxa"/>
            <w:noWrap w:val="0"/>
            <w:vAlign w:val="center"/>
          </w:tcPr>
          <w:p w14:paraId="3D484AE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7</w:t>
            </w:r>
          </w:p>
        </w:tc>
        <w:tc>
          <w:tcPr>
            <w:tcW w:w="1746" w:type="dxa"/>
            <w:noWrap w:val="0"/>
            <w:vAlign w:val="center"/>
          </w:tcPr>
          <w:p w14:paraId="026DEB5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中心钻</w:t>
            </w:r>
          </w:p>
        </w:tc>
        <w:tc>
          <w:tcPr>
            <w:tcW w:w="2479" w:type="dxa"/>
            <w:noWrap w:val="0"/>
            <w:vAlign w:val="center"/>
          </w:tcPr>
          <w:p w14:paraId="3C7EAA1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φ6、φ10</w:t>
            </w:r>
          </w:p>
        </w:tc>
        <w:tc>
          <w:tcPr>
            <w:tcW w:w="695" w:type="dxa"/>
            <w:noWrap w:val="0"/>
            <w:vAlign w:val="center"/>
          </w:tcPr>
          <w:p w14:paraId="1AD5C945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把</w:t>
            </w:r>
          </w:p>
        </w:tc>
        <w:tc>
          <w:tcPr>
            <w:tcW w:w="680" w:type="dxa"/>
            <w:noWrap w:val="0"/>
            <w:vAlign w:val="center"/>
          </w:tcPr>
          <w:p w14:paraId="4EE9E91C">
            <w:pPr>
              <w:jc w:val="center"/>
              <w:rPr>
                <w:rFonts w:hint="eastAsia"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1</w:t>
            </w:r>
          </w:p>
        </w:tc>
        <w:tc>
          <w:tcPr>
            <w:tcW w:w="1021" w:type="dxa"/>
            <w:noWrap w:val="0"/>
            <w:vAlign w:val="center"/>
          </w:tcPr>
          <w:p w14:paraId="2C5132C9">
            <w:pPr>
              <w:jc w:val="center"/>
              <w:rPr>
                <w:rFonts w:hint="eastAsia" w:ascii="Calibri" w:hAnsi="Calibri"/>
                <w:szCs w:val="21"/>
              </w:rPr>
            </w:pPr>
          </w:p>
        </w:tc>
      </w:tr>
    </w:tbl>
    <w:p w14:paraId="7FC6A132">
      <w:pPr>
        <w:rPr>
          <w:rFonts w:hint="eastAsia" w:ascii="宋体" w:hAnsi="宋体"/>
          <w:szCs w:val="21"/>
        </w:rPr>
      </w:pPr>
    </w:p>
    <w:p w14:paraId="50B87A29">
      <w:pPr>
        <w:ind w:firstLine="420" w:firstLineChars="200"/>
        <w:rPr>
          <w:rFonts w:hint="eastAsia"/>
        </w:rPr>
      </w:pPr>
      <w:r>
        <w:rPr>
          <w:rFonts w:hint="eastAsia" w:ascii="宋体" w:hAnsi="宋体"/>
          <w:szCs w:val="21"/>
        </w:rPr>
        <w:t>5.</w:t>
      </w:r>
      <w:r>
        <w:rPr>
          <w:rFonts w:hint="eastAsia"/>
        </w:rPr>
        <w:t>具体考核要求：根据要求合理加工考件，合理操作机床。</w:t>
      </w:r>
    </w:p>
    <w:p w14:paraId="4194D1EE">
      <w:pPr>
        <w:ind w:firstLine="420" w:firstLineChars="200"/>
        <w:rPr>
          <w:rFonts w:hint="eastAsia"/>
        </w:rPr>
      </w:pPr>
      <w:r>
        <w:rPr>
          <w:rFonts w:hint="eastAsia" w:ascii="宋体" w:hAnsi="宋体"/>
          <w:szCs w:val="21"/>
        </w:rP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14:paraId="6F3B3AEB">
      <w:pPr>
        <w:spacing w:line="480" w:lineRule="auto"/>
        <w:rPr>
          <w:rFonts w:hint="eastAsia"/>
        </w:rPr>
      </w:pPr>
    </w:p>
    <w:p w14:paraId="6A7A7D24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2B22A">
    <w:pPr>
      <w:pStyle w:val="3"/>
      <w:jc w:val="center"/>
      <w:rPr>
        <w:rFonts w:ascii="宋体" w:hAnsi="宋体"/>
        <w:sz w:val="21"/>
      </w:rPr>
    </w:pPr>
    <w:r>
      <w:rPr>
        <w:rFonts w:hint="eastAsia" w:ascii="宋体" w:hAnsi="宋体"/>
        <w:sz w:val="21"/>
      </w:rPr>
      <w:t>第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PAGE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1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  <w:r>
      <w:rPr>
        <w:rStyle w:val="7"/>
        <w:rFonts w:ascii="宋体" w:hAnsi="宋体"/>
        <w:sz w:val="21"/>
      </w:rPr>
      <w:t xml:space="preserve">   </w:t>
    </w:r>
    <w:r>
      <w:rPr>
        <w:rStyle w:val="7"/>
        <w:rFonts w:hint="eastAsia" w:ascii="宋体" w:hAnsi="宋体"/>
        <w:sz w:val="21"/>
      </w:rPr>
      <w:t>共</w:t>
    </w:r>
    <w:r>
      <w:rPr>
        <w:rFonts w:ascii="宋体" w:hAnsi="宋体"/>
        <w:sz w:val="21"/>
      </w:rPr>
      <w:fldChar w:fldCharType="begin"/>
    </w:r>
    <w:r>
      <w:rPr>
        <w:rStyle w:val="7"/>
        <w:rFonts w:ascii="宋体" w:hAnsi="宋体"/>
        <w:sz w:val="21"/>
      </w:rPr>
      <w:instrText xml:space="preserve"> NUMPAGES </w:instrText>
    </w:r>
    <w:r>
      <w:rPr>
        <w:rFonts w:ascii="宋体" w:hAnsi="宋体"/>
        <w:sz w:val="21"/>
      </w:rPr>
      <w:fldChar w:fldCharType="separate"/>
    </w:r>
    <w:r>
      <w:rPr>
        <w:rStyle w:val="7"/>
        <w:rFonts w:ascii="宋体" w:hAnsi="宋体"/>
        <w:sz w:val="21"/>
      </w:rPr>
      <w:t>3</w:t>
    </w:r>
    <w:r>
      <w:rPr>
        <w:rFonts w:ascii="宋体" w:hAnsi="宋体"/>
        <w:sz w:val="21"/>
      </w:rPr>
      <w:fldChar w:fldCharType="end"/>
    </w:r>
    <w:r>
      <w:rPr>
        <w:rStyle w:val="7"/>
        <w:rFonts w:hint="eastAsia" w:ascii="宋体" w:hAnsi="宋体"/>
        <w:sz w:val="21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CBE30">
    <w:pPr>
      <w:pStyle w:val="4"/>
      <w:pBdr>
        <w:bottom w:val="none" w:color="auto" w:sz="0" w:space="0"/>
      </w:pBdr>
      <w:jc w:val="left"/>
    </w:pPr>
    <w:r>
      <w:rPr>
        <w:rFonts w:hint="eastAsia"/>
      </w:rPr>
      <w:drawing>
        <wp:inline distT="0" distB="0" distL="114300" distR="114300">
          <wp:extent cx="337185" cy="299720"/>
          <wp:effectExtent l="0" t="0" r="5715" b="5080"/>
          <wp:docPr id="1" name="图片 1" descr="联盟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联盟LOGO"/>
                  <pic:cNvPicPr>
                    <a:picLocks noChangeAspect="1"/>
                  </pic:cNvPicPr>
                </pic:nvPicPr>
                <pic:blipFill>
                  <a:blip r:embed="rId1"/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7185" cy="299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 xml:space="preserve">广东省高技能人才培养联盟 </w:t>
    </w:r>
    <w:r>
      <w:t xml:space="preserve">                  </w:t>
    </w:r>
    <w:r>
      <w:rPr>
        <w:rFonts w:hint="eastAsia"/>
        <w:sz w:val="24"/>
        <w:szCs w:val="24"/>
      </w:rPr>
      <w:t>广东省职业技能等级认定</w:t>
    </w:r>
  </w:p>
  <w:p w14:paraId="03D77A94">
    <w:pPr>
      <w:pStyle w:val="4"/>
      <w:rPr>
        <w:rFonts w:hint="eastAsia"/>
      </w:rPr>
    </w:pPr>
  </w:p>
  <w:p w14:paraId="65950E45">
    <w:pPr>
      <w:pStyle w:val="2"/>
      <w:snapToGrid w:val="0"/>
      <w:spacing w:after="240" w:afterLines="100"/>
      <w:rPr>
        <w:rFonts w:hint="eastAsia" w:ascii="黑体" w:eastAsia="黑体"/>
        <w:sz w:val="2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21A03"/>
    <w:rsid w:val="31863ECE"/>
    <w:rsid w:val="76721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2025-07-21T02:24:00Z</dcterms:created>
  <dc:creator>Ruby </dc:creator>
  <cp:lastModifiedBy>Ruby </cp:lastModifiedBy>
  <dcterms:modified xsi:type="dcterms:W3CDTF">2025-07-21T02:24:40Z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BC60FC3F7D5F4501AAAE570EF7FC4C1C_11</vt:lpwstr>
  </property>
  <property fmtid="{D5CDD505-2E9C-101B-9397-08002B2CF9AE}" pid="4" name="KSOTemplateDocerSaveRecord">
    <vt:lpwstr>eyJoZGlkIjoiMGMwNWM0YjNmODI4MDI0YWY0NGY0YWMwYjAxN2FmMzEiLCJ1c2VySWQiOiI2MjgzMTQwNTIifQ==</vt:lpwstr>
  </property>
</Properties>
</file>