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80834">
      <w:pPr>
        <w:jc w:val="center"/>
        <w:rPr>
          <w:rFonts w:eastAsia="黑体"/>
          <w:sz w:val="30"/>
        </w:rPr>
      </w:pPr>
      <w:bookmarkStart w:id="0" w:name="_Hlk147586320"/>
      <w:bookmarkStart w:id="1" w:name="_Hlk147410206"/>
      <w:r>
        <w:rPr>
          <w:rFonts w:hint="eastAsia" w:eastAsia="黑体"/>
          <w:sz w:val="30"/>
        </w:rPr>
        <w:t>广东省职业技能等级认定统一试卷</w:t>
      </w:r>
      <w:bookmarkEnd w:id="0"/>
      <w:bookmarkEnd w:id="1"/>
    </w:p>
    <w:p w14:paraId="7EDF211E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服务机器人应用技术员技能等级认定四级技能</w:t>
      </w:r>
    </w:p>
    <w:p w14:paraId="4F4E0B25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000E785E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010</w:t>
      </w:r>
    </w:p>
    <w:p w14:paraId="7FD6021E">
      <w:pPr>
        <w:ind w:firstLine="105" w:firstLineChars="50"/>
        <w:rPr>
          <w:rFonts w:ascii="宋体" w:hAnsi="宋体"/>
          <w:szCs w:val="21"/>
        </w:rPr>
      </w:pPr>
      <w:bookmarkStart w:id="2" w:name="_Hlk121686558"/>
      <w:r>
        <w:rPr>
          <w:rFonts w:hint="eastAsia" w:ascii="宋体" w:hAnsi="宋体"/>
          <w:b/>
        </w:rPr>
        <w:t>一、</w:t>
      </w:r>
      <w:bookmarkEnd w:id="2"/>
      <w:r>
        <w:rPr>
          <w:rFonts w:hint="eastAsia" w:ascii="宋体" w:hAnsi="宋体"/>
          <w:szCs w:val="21"/>
        </w:rPr>
        <w:t>考场准备：</w:t>
      </w:r>
      <w:r>
        <w:rPr>
          <w:rFonts w:ascii="宋体" w:hAnsi="宋体"/>
          <w:szCs w:val="21"/>
        </w:rPr>
        <w:tab/>
      </w:r>
    </w:p>
    <w:p w14:paraId="63ED219B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①试题名称：②本题分值：</w:t>
      </w:r>
      <w:r>
        <w:rPr>
          <w:rFonts w:ascii="宋体" w:hAnsi="宋体"/>
          <w:szCs w:val="21"/>
        </w:rPr>
        <w:t>65分</w:t>
      </w:r>
    </w:p>
    <w:p w14:paraId="1B2F1413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③考核时间：</w:t>
      </w:r>
      <w:r>
        <w:rPr>
          <w:rFonts w:ascii="宋体" w:hAnsi="宋体"/>
          <w:szCs w:val="21"/>
        </w:rPr>
        <w:t>120分钟</w:t>
      </w:r>
    </w:p>
    <w:p w14:paraId="7821CB6E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④考核形式：实操</w:t>
      </w:r>
    </w:p>
    <w:p w14:paraId="43863372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337AA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E7079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773" w:type="pct"/>
            <w:vAlign w:val="center"/>
          </w:tcPr>
          <w:p w14:paraId="0BE8681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6DEEEE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</w:t>
            </w:r>
          </w:p>
        </w:tc>
        <w:tc>
          <w:tcPr>
            <w:tcW w:w="741" w:type="pct"/>
            <w:vAlign w:val="center"/>
          </w:tcPr>
          <w:p w14:paraId="0241DAF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数量</w:t>
            </w:r>
          </w:p>
        </w:tc>
      </w:tr>
      <w:tr w14:paraId="4EA8A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3799F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773" w:type="pct"/>
            <w:vAlign w:val="center"/>
          </w:tcPr>
          <w:p w14:paraId="6BE681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迎宾服务机器人</w:t>
            </w:r>
          </w:p>
        </w:tc>
        <w:tc>
          <w:tcPr>
            <w:tcW w:w="2042" w:type="pct"/>
            <w:vAlign w:val="center"/>
          </w:tcPr>
          <w:p w14:paraId="050D6CF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F19DF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1套</w:t>
            </w:r>
          </w:p>
        </w:tc>
      </w:tr>
      <w:tr w14:paraId="3DAE5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37CA17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773" w:type="pct"/>
          </w:tcPr>
          <w:p w14:paraId="5EE3AE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装配工具</w:t>
            </w:r>
          </w:p>
        </w:tc>
        <w:tc>
          <w:tcPr>
            <w:tcW w:w="2042" w:type="pct"/>
          </w:tcPr>
          <w:p w14:paraId="5FB047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螺丝刀，内六角扳手等</w:t>
            </w:r>
          </w:p>
        </w:tc>
        <w:tc>
          <w:tcPr>
            <w:tcW w:w="741" w:type="pct"/>
          </w:tcPr>
          <w:p w14:paraId="08BFB5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1套</w:t>
            </w:r>
          </w:p>
        </w:tc>
      </w:tr>
      <w:tr w14:paraId="0B9E9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657F618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773" w:type="pct"/>
          </w:tcPr>
          <w:p w14:paraId="62CE8D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万用表</w:t>
            </w:r>
          </w:p>
        </w:tc>
        <w:tc>
          <w:tcPr>
            <w:tcW w:w="2042" w:type="pct"/>
          </w:tcPr>
          <w:p w14:paraId="291C3B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1" w:type="pct"/>
          </w:tcPr>
          <w:p w14:paraId="3B2EC09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1个</w:t>
            </w:r>
          </w:p>
        </w:tc>
      </w:tr>
      <w:tr w14:paraId="2D02A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5EBF432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773" w:type="pct"/>
          </w:tcPr>
          <w:p w14:paraId="6A8012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调试用计算机</w:t>
            </w:r>
          </w:p>
        </w:tc>
        <w:tc>
          <w:tcPr>
            <w:tcW w:w="2042" w:type="pct"/>
          </w:tcPr>
          <w:p w14:paraId="4E64B23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1" w:type="pct"/>
          </w:tcPr>
          <w:p w14:paraId="08151C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1台</w:t>
            </w:r>
          </w:p>
        </w:tc>
      </w:tr>
      <w:tr w14:paraId="781F8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594B5B6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773" w:type="pct"/>
            <w:vAlign w:val="center"/>
          </w:tcPr>
          <w:p w14:paraId="3AFE866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51775DF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B5D5F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1套</w:t>
            </w:r>
          </w:p>
        </w:tc>
      </w:tr>
      <w:tr w14:paraId="6085A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6BC325E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773" w:type="pct"/>
            <w:vAlign w:val="center"/>
          </w:tcPr>
          <w:p w14:paraId="389120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整机装配图</w:t>
            </w:r>
          </w:p>
        </w:tc>
        <w:tc>
          <w:tcPr>
            <w:tcW w:w="2042" w:type="pct"/>
            <w:vAlign w:val="center"/>
          </w:tcPr>
          <w:p w14:paraId="329A85C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D0B2B3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1份</w:t>
            </w:r>
          </w:p>
        </w:tc>
      </w:tr>
      <w:tr w14:paraId="13284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01DDC96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773" w:type="pct"/>
            <w:vAlign w:val="center"/>
          </w:tcPr>
          <w:p w14:paraId="348449D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5211734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A4纸</w:t>
            </w:r>
          </w:p>
        </w:tc>
        <w:tc>
          <w:tcPr>
            <w:tcW w:w="741" w:type="pct"/>
            <w:vAlign w:val="center"/>
          </w:tcPr>
          <w:p w14:paraId="0280682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若干</w:t>
            </w:r>
          </w:p>
        </w:tc>
      </w:tr>
    </w:tbl>
    <w:p w14:paraId="32CFAD7D">
      <w:pPr>
        <w:ind w:firstLine="105" w:firstLineChars="50"/>
        <w:jc w:val="center"/>
        <w:rPr>
          <w:rFonts w:ascii="宋体" w:hAnsi="宋体"/>
          <w:b/>
        </w:rPr>
      </w:pPr>
      <w:r>
        <w:drawing>
          <wp:inline distT="0" distB="0" distL="0" distR="0">
            <wp:extent cx="5160645" cy="3035935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" t="3654" r="3891" b="7212"/>
                    <a:stretch>
                      <a:fillRect/>
                    </a:stretch>
                  </pic:blipFill>
                  <pic:spPr>
                    <a:xfrm>
                      <a:off x="0" y="0"/>
                      <a:ext cx="5160645" cy="303593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DF5D1">
      <w:pPr>
        <w:ind w:firstLine="105"/>
        <w:rPr>
          <w:b/>
        </w:rPr>
      </w:pPr>
      <w:r>
        <w:rPr>
          <w:rFonts w:hint="eastAsia"/>
          <w:b/>
        </w:rPr>
        <w:t>二、</w:t>
      </w:r>
    </w:p>
    <w:p w14:paraId="464D3A3F">
      <w:pPr>
        <w:ind w:firstLine="105" w:firstLineChars="50"/>
      </w:pPr>
      <w:r>
        <w:rPr>
          <w:rFonts w:hint="eastAsia"/>
        </w:rPr>
        <w:t>考场准备：</w:t>
      </w:r>
    </w:p>
    <w:p w14:paraId="19731E40">
      <w:pPr>
        <w:ind w:firstLine="420" w:firstLineChars="200"/>
        <w:rPr>
          <w:rFonts w:hint="eastAsia"/>
        </w:rPr>
      </w:pPr>
      <w:r>
        <w:rPr>
          <w:rFonts w:hint="eastAsia"/>
        </w:rPr>
        <w:t>①试题名称</w:t>
      </w:r>
    </w:p>
    <w:p w14:paraId="3B819676">
      <w:pPr>
        <w:ind w:firstLine="420" w:firstLineChars="200"/>
      </w:pPr>
      <w:bookmarkStart w:id="3" w:name="_GoBack"/>
      <w:bookmarkEnd w:id="3"/>
      <w:r>
        <w:rPr>
          <w:rFonts w:hint="eastAsia"/>
        </w:rPr>
        <w:t>②本题分值：</w:t>
      </w:r>
      <w:r>
        <w:rPr>
          <w:rFonts w:hint="eastAsia" w:ascii="宋体" w:hAnsi="宋体"/>
          <w:kern w:val="0"/>
          <w:szCs w:val="21"/>
        </w:rPr>
        <w:t>35分</w:t>
      </w:r>
    </w:p>
    <w:p w14:paraId="7576043B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35分钟</w:t>
      </w:r>
    </w:p>
    <w:p w14:paraId="4B8D43B1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</w:t>
      </w:r>
      <w:r>
        <w:rPr>
          <w:rFonts w:hint="eastAsia"/>
        </w:rPr>
        <w:t>实操</w:t>
      </w:r>
    </w:p>
    <w:p w14:paraId="056ACBAD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49D7F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D144E5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3F0D422E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7AB0C6EF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6ACCB210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0E9EB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D47E51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4A2CEF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服务机器人及其平台</w:t>
            </w:r>
          </w:p>
        </w:tc>
        <w:tc>
          <w:tcPr>
            <w:tcW w:w="2042" w:type="pct"/>
            <w:vAlign w:val="center"/>
          </w:tcPr>
          <w:p w14:paraId="38E59406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5A6C7A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71A9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79BF89E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</w:tcPr>
          <w:p w14:paraId="441A4D8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装配工具</w:t>
            </w:r>
          </w:p>
        </w:tc>
        <w:tc>
          <w:tcPr>
            <w:tcW w:w="2042" w:type="pct"/>
          </w:tcPr>
          <w:p w14:paraId="401D934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螺丝刀，内六角扳手等</w:t>
            </w:r>
          </w:p>
        </w:tc>
        <w:tc>
          <w:tcPr>
            <w:tcW w:w="741" w:type="pct"/>
          </w:tcPr>
          <w:p w14:paraId="49A702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1F996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417AB9F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</w:tcPr>
          <w:p w14:paraId="1C3C0F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服务机器人电池</w:t>
            </w:r>
          </w:p>
        </w:tc>
        <w:tc>
          <w:tcPr>
            <w:tcW w:w="2042" w:type="pct"/>
          </w:tcPr>
          <w:p w14:paraId="4718FCB2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</w:tcPr>
          <w:p w14:paraId="24A316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1个</w:t>
            </w:r>
          </w:p>
        </w:tc>
      </w:tr>
      <w:tr w14:paraId="31DB2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5B86FFB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650C0A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19F26177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291E3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FC09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4096472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6034387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维护保养说明</w:t>
            </w:r>
          </w:p>
        </w:tc>
        <w:tc>
          <w:tcPr>
            <w:tcW w:w="2042" w:type="pct"/>
            <w:vAlign w:val="center"/>
          </w:tcPr>
          <w:p w14:paraId="4E665DBB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826B3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1份</w:t>
            </w:r>
          </w:p>
        </w:tc>
      </w:tr>
      <w:tr w14:paraId="582FB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69D864B3">
            <w:pPr>
              <w:jc w:val="center"/>
            </w:pPr>
            <w:r>
              <w:t xml:space="preserve">6 </w:t>
            </w:r>
          </w:p>
        </w:tc>
        <w:tc>
          <w:tcPr>
            <w:tcW w:w="1773" w:type="pct"/>
            <w:vAlign w:val="center"/>
          </w:tcPr>
          <w:p w14:paraId="2D9C04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556410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A4纸</w:t>
            </w:r>
          </w:p>
        </w:tc>
        <w:tc>
          <w:tcPr>
            <w:tcW w:w="741" w:type="pct"/>
            <w:vAlign w:val="center"/>
          </w:tcPr>
          <w:p w14:paraId="7ACAFB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</w:tr>
    </w:tbl>
    <w:p w14:paraId="7331D8B9">
      <w:pPr>
        <w:ind w:firstLine="105" w:firstLineChars="5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CDCE9C">
    <w:pPr>
      <w:pStyle w:val="2"/>
      <w:jc w:val="center"/>
      <w:rPr>
        <w:color w:val="0000FF"/>
      </w:rPr>
    </w:pPr>
    <w:r>
      <w:rPr>
        <w:rFonts w:hint="eastAsia"/>
        <w:color w:val="0000FF"/>
        <w:kern w:val="0"/>
        <w:szCs w:val="21"/>
      </w:rPr>
      <w:t xml:space="preserve">第 </w:t>
    </w:r>
    <w:r>
      <w:rPr>
        <w:rFonts w:hint="eastAsia"/>
        <w:color w:val="0000FF"/>
        <w:kern w:val="0"/>
        <w:szCs w:val="21"/>
      </w:rPr>
      <w:fldChar w:fldCharType="begin"/>
    </w:r>
    <w:r>
      <w:rPr>
        <w:rFonts w:hint="eastAsia"/>
        <w:color w:val="0000FF"/>
        <w:kern w:val="0"/>
        <w:szCs w:val="21"/>
      </w:rPr>
      <w:instrText xml:space="preserve"> PAGE </w:instrText>
    </w:r>
    <w:r>
      <w:rPr>
        <w:rFonts w:hint="eastAsia"/>
        <w:color w:val="0000FF"/>
        <w:kern w:val="0"/>
        <w:szCs w:val="21"/>
      </w:rPr>
      <w:fldChar w:fldCharType="separate"/>
    </w:r>
    <w:r>
      <w:rPr>
        <w:rFonts w:hint="eastAsia"/>
        <w:color w:val="0000FF"/>
        <w:kern w:val="0"/>
        <w:szCs w:val="21"/>
      </w:rPr>
      <w:t>1</w:t>
    </w:r>
    <w:r>
      <w:rPr>
        <w:rFonts w:hint="eastAsia"/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 共 </w:t>
    </w:r>
    <w:r>
      <w:rPr>
        <w:rFonts w:hint="eastAsia"/>
        <w:color w:val="0000FF"/>
        <w:kern w:val="0"/>
        <w:szCs w:val="21"/>
      </w:rPr>
      <w:fldChar w:fldCharType="begin"/>
    </w:r>
    <w:r>
      <w:rPr>
        <w:rFonts w:hint="eastAsia"/>
        <w:color w:val="0000FF"/>
        <w:kern w:val="0"/>
        <w:szCs w:val="21"/>
      </w:rPr>
      <w:instrText xml:space="preserve"> NUMPAGES </w:instrText>
    </w:r>
    <w:r>
      <w:rPr>
        <w:rFonts w:hint="eastAsia"/>
        <w:color w:val="0000FF"/>
        <w:kern w:val="0"/>
        <w:szCs w:val="21"/>
      </w:rPr>
      <w:fldChar w:fldCharType="separate"/>
    </w:r>
    <w:r>
      <w:rPr>
        <w:rFonts w:hint="eastAsia"/>
        <w:color w:val="0000FF"/>
        <w:kern w:val="0"/>
        <w:szCs w:val="21"/>
      </w:rPr>
      <w:t>2</w:t>
    </w:r>
    <w:r>
      <w:rPr>
        <w:rFonts w:hint="eastAsia"/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</w:t>
    </w:r>
  </w:p>
  <w:p w14:paraId="3968143B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B14"/>
    <w:rsid w:val="00033911"/>
    <w:rsid w:val="00070710"/>
    <w:rsid w:val="00144CA0"/>
    <w:rsid w:val="0014561A"/>
    <w:rsid w:val="00254E33"/>
    <w:rsid w:val="002820F8"/>
    <w:rsid w:val="00283330"/>
    <w:rsid w:val="00536B14"/>
    <w:rsid w:val="005D01C3"/>
    <w:rsid w:val="00651B4D"/>
    <w:rsid w:val="00662AAC"/>
    <w:rsid w:val="006B271D"/>
    <w:rsid w:val="007E59D4"/>
    <w:rsid w:val="00831538"/>
    <w:rsid w:val="00861A90"/>
    <w:rsid w:val="00865285"/>
    <w:rsid w:val="00A139E5"/>
    <w:rsid w:val="00AC2D8C"/>
    <w:rsid w:val="00BE64F0"/>
    <w:rsid w:val="00BF4106"/>
    <w:rsid w:val="00C230F0"/>
    <w:rsid w:val="00CB2271"/>
    <w:rsid w:val="00CB583B"/>
    <w:rsid w:val="00D12DA9"/>
    <w:rsid w:val="00DC0485"/>
    <w:rsid w:val="00DC6A38"/>
    <w:rsid w:val="00E262F5"/>
    <w:rsid w:val="00E463F3"/>
    <w:rsid w:val="00ED1C01"/>
    <w:rsid w:val="00FF1AF1"/>
    <w:rsid w:val="00FF7B49"/>
    <w:rsid w:val="0764271A"/>
    <w:rsid w:val="2E65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353</Words>
  <Characters>362</Characters>
  <Lines>3</Lines>
  <Paragraphs>1</Paragraphs>
  <TotalTime>16</TotalTime>
  <ScaleCrop>false</ScaleCrop>
  <LinksUpToDate>false</LinksUpToDate>
  <CharactersWithSpaces>364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2022-12-11T07:12:00Z</dcterms:created>
  <dc:creator>2294212983@qq.com</dc:creator>
  <cp:lastModifiedBy>戴毅</cp:lastModifiedBy>
  <dcterms:modified xsi:type="dcterms:W3CDTF">2026-04-27T07:14:42Z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eyJoZGlkIjoiZDNkODk4MTE0MjAwZDhmZWEyMWFmZWJlZmQ1MjJkZTEiLCJ1c2VySWQiOiIzOTg4NzQ5ODQifQ==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BF854AB59C3745428E4E4E76875C147D_12</vt:lpwstr>
  </property>
</Properties>
</file>