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船舶机工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试题1：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①本题分值：25分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②考核时间：40min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③考核形式：实操</w:t>
      </w:r>
    </w:p>
    <w:p>
      <w:pPr>
        <w:rPr>
          <w:rFonts w:hint="eastAsia" w:ascii="宋体" w:hAnsi="宋体"/>
          <w:szCs w:val="21"/>
          <w:highlight w:val="green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试题2：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①本题分值：35分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/>
          <w:highlight w:val="green"/>
        </w:rPr>
      </w:pPr>
    </w:p>
    <w:p>
      <w:pPr>
        <w:snapToGrid w:val="0"/>
        <w:spacing w:line="360" w:lineRule="auto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试题3：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</w:rPr>
        <w:t>①本题分值：20分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④工、量具及其他准备：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2036"/>
        <w:gridCol w:w="720"/>
        <w:gridCol w:w="868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名称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数量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签字笔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支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</w:tr>
    </w:tbl>
    <w:p>
      <w:pPr>
        <w:rPr>
          <w:rFonts w:hint="eastAsia" w:ascii="宋体" w:hAnsi="宋体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试题4：</w:t>
      </w:r>
      <w:bookmarkStart w:id="0" w:name="_GoBack"/>
      <w:bookmarkEnd w:id="0"/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</w:rPr>
        <w:t>①本题分值：20分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④工、量具及其他准备：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2099"/>
        <w:gridCol w:w="1402"/>
        <w:gridCol w:w="977"/>
        <w:gridCol w:w="992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名称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规格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数量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szCs w:val="21"/>
              </w:rPr>
              <w:t>穿工作服、工作鞋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合身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套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无</w:t>
            </w:r>
          </w:p>
        </w:tc>
      </w:tr>
    </w:tbl>
    <w:p>
      <w:pPr>
        <w:rPr>
          <w:rFonts w:hint="eastAsia"/>
          <w:highlight w:val="gree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4BA"/>
    <w:rsid w:val="003504BA"/>
    <w:rsid w:val="0097695E"/>
    <w:rsid w:val="00A04D80"/>
    <w:rsid w:val="450A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279</Characters>
  <Lines>2</Lines>
  <Paragraphs>1</Paragraphs>
  <TotalTime>0</TotalTime>
  <ScaleCrop>false</ScaleCrop>
  <LinksUpToDate>false</LinksUpToDate>
  <CharactersWithSpaces>326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2025-07-24T05:14:00Z</dcterms:created>
  <dc:creator>ATAGZ</dc:creator>
  <cp:lastModifiedBy>潘飞</cp:lastModifiedBy>
  <dcterms:modified xsi:type="dcterms:W3CDTF">2025-11-28T03:40:29Z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D30A6B4E267D485E882369FAC4F534D4</vt:lpwstr>
  </property>
</Properties>
</file>