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80BF3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681FE17F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4BC1AA11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474F3C3F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20D461B9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1846BF7B">
      <w:pPr>
        <w:jc w:val="center"/>
        <w:rPr>
          <w:b/>
          <w:sz w:val="32"/>
          <w:szCs w:val="32"/>
        </w:rPr>
      </w:pPr>
    </w:p>
    <w:p w14:paraId="16906759">
      <w:pPr>
        <w:jc w:val="center"/>
        <w:rPr>
          <w:b/>
          <w:sz w:val="32"/>
          <w:szCs w:val="32"/>
        </w:rPr>
      </w:pPr>
    </w:p>
    <w:p w14:paraId="2AC0127A">
      <w:pPr>
        <w:jc w:val="center"/>
        <w:rPr>
          <w:b/>
          <w:sz w:val="32"/>
          <w:szCs w:val="32"/>
        </w:rPr>
      </w:pPr>
    </w:p>
    <w:p w14:paraId="0504B131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5F4CD82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6EEA5102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46E97049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0BB9E1DD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7A4EB902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05F53752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10AE2801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2F217945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7F8D619E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1E0779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2025-11-24T03:04:14Z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B3BB3F5768834A7DA5A8823D888203EA_12</vt:lpwstr>
  </property>
</Properties>
</file>