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0F1E2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32D12C88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631A95B1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74C4A2BD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02ACC3E6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3E4E45CB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34C8B70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4574C21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606559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43C80E91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305E7C82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13357E8F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3B915398">
      <w:pPr>
        <w:rPr>
          <w:b/>
          <w:sz w:val="28"/>
          <w:szCs w:val="28"/>
        </w:rPr>
      </w:pPr>
    </w:p>
    <w:p w14:paraId="3ABFFBA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1C7B05C0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70E83C1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0F06FD34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0DCE7B85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752E52"/>
    <w:rsid w:val="007B672A"/>
    <w:rsid w:val="00806B1D"/>
    <w:rsid w:val="008C21EE"/>
    <w:rsid w:val="00C113A4"/>
    <w:rsid w:val="00C625C1"/>
    <w:rsid w:val="00D73A61"/>
    <w:rsid w:val="38F135F3"/>
    <w:rsid w:val="5B263349"/>
    <w:rsid w:val="72066D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2025-11-24T03:06:06Z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BE9C0C7FA9854A6882A04B9E0A7B3EB7_12</vt:lpwstr>
  </property>
</Properties>
</file>